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10AB" w14:textId="77777777" w:rsidR="0007234F" w:rsidRPr="009C5BF2" w:rsidRDefault="0007234F" w:rsidP="0007234F">
      <w:pPr>
        <w:autoSpaceDE w:val="0"/>
        <w:autoSpaceDN w:val="0"/>
        <w:adjustRightInd w:val="0"/>
        <w:spacing w:after="0" w:line="360" w:lineRule="auto"/>
        <w:jc w:val="center"/>
        <w:rPr>
          <w:rFonts w:asciiTheme="majorBidi" w:hAnsiTheme="majorBidi" w:cstheme="majorBidi"/>
          <w:b/>
          <w:bCs/>
          <w:color w:val="000000"/>
          <w:sz w:val="28"/>
          <w:szCs w:val="28"/>
        </w:rPr>
      </w:pPr>
      <w:r w:rsidRPr="009C5BF2">
        <w:rPr>
          <w:rFonts w:asciiTheme="majorBidi" w:hAnsiTheme="majorBidi" w:cstheme="majorBidi"/>
          <w:b/>
          <w:bCs/>
          <w:color w:val="000000"/>
          <w:sz w:val="28"/>
          <w:szCs w:val="28"/>
        </w:rPr>
        <w:t>Foot and mouth disease (FMD)</w:t>
      </w:r>
    </w:p>
    <w:p w14:paraId="552B5F3D" w14:textId="77777777" w:rsidR="0007234F" w:rsidRPr="009C5BF2"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b/>
          <w:bCs/>
          <w:color w:val="000000"/>
          <w:sz w:val="24"/>
          <w:szCs w:val="24"/>
        </w:rPr>
        <w:t xml:space="preserve">Synonyms </w:t>
      </w:r>
      <w:r w:rsidRPr="009C5BF2">
        <w:rPr>
          <w:rFonts w:asciiTheme="majorBidi" w:hAnsiTheme="majorBidi" w:cstheme="majorBidi"/>
          <w:color w:val="000000"/>
          <w:sz w:val="24"/>
          <w:szCs w:val="24"/>
        </w:rPr>
        <w:t xml:space="preserve">:( </w:t>
      </w:r>
      <w:proofErr w:type="spellStart"/>
      <w:r w:rsidRPr="009C5BF2">
        <w:rPr>
          <w:rFonts w:asciiTheme="majorBidi" w:hAnsiTheme="majorBidi" w:cstheme="majorBidi"/>
          <w:color w:val="000000"/>
          <w:sz w:val="24"/>
          <w:szCs w:val="24"/>
        </w:rPr>
        <w:t>apthous</w:t>
      </w:r>
      <w:proofErr w:type="spellEnd"/>
      <w:r w:rsidRPr="009C5BF2">
        <w:rPr>
          <w:rFonts w:asciiTheme="majorBidi" w:hAnsiTheme="majorBidi" w:cstheme="majorBidi"/>
          <w:color w:val="000000"/>
          <w:sz w:val="24"/>
          <w:szCs w:val="24"/>
        </w:rPr>
        <w:t xml:space="preserve"> </w:t>
      </w:r>
      <w:proofErr w:type="gramStart"/>
      <w:r w:rsidRPr="009C5BF2">
        <w:rPr>
          <w:rFonts w:asciiTheme="majorBidi" w:hAnsiTheme="majorBidi" w:cstheme="majorBidi"/>
          <w:color w:val="000000"/>
          <w:sz w:val="24"/>
          <w:szCs w:val="24"/>
        </w:rPr>
        <w:t>fever ;eczema</w:t>
      </w:r>
      <w:proofErr w:type="gramEnd"/>
      <w:r w:rsidRPr="009C5BF2">
        <w:rPr>
          <w:rFonts w:asciiTheme="majorBidi" w:hAnsiTheme="majorBidi" w:cstheme="majorBidi"/>
          <w:color w:val="000000"/>
          <w:sz w:val="24"/>
          <w:szCs w:val="24"/>
        </w:rPr>
        <w:t xml:space="preserve"> contagious )</w:t>
      </w:r>
    </w:p>
    <w:p w14:paraId="7BF18F62" w14:textId="77777777" w:rsidR="0007234F" w:rsidRPr="009C5BF2" w:rsidRDefault="0007234F" w:rsidP="0007234F">
      <w:pPr>
        <w:autoSpaceDE w:val="0"/>
        <w:autoSpaceDN w:val="0"/>
        <w:adjustRightInd w:val="0"/>
        <w:spacing w:after="0" w:line="360" w:lineRule="auto"/>
        <w:ind w:left="990" w:hanging="900"/>
        <w:jc w:val="both"/>
        <w:rPr>
          <w:rFonts w:asciiTheme="majorBidi" w:hAnsiTheme="majorBidi" w:cstheme="majorBidi"/>
          <w:color w:val="000000"/>
          <w:sz w:val="24"/>
          <w:szCs w:val="24"/>
        </w:rPr>
      </w:pPr>
      <w:proofErr w:type="gramStart"/>
      <w:r w:rsidRPr="009C5BF2">
        <w:rPr>
          <w:rFonts w:asciiTheme="majorBidi" w:hAnsiTheme="majorBidi" w:cstheme="majorBidi"/>
          <w:b/>
          <w:bCs/>
          <w:color w:val="000000"/>
          <w:sz w:val="24"/>
          <w:szCs w:val="24"/>
        </w:rPr>
        <w:t xml:space="preserve">Definition </w:t>
      </w:r>
      <w:r w:rsidRPr="009C5BF2">
        <w:rPr>
          <w:rFonts w:asciiTheme="majorBidi" w:hAnsiTheme="majorBidi" w:cstheme="majorBidi"/>
          <w:color w:val="000000"/>
          <w:sz w:val="24"/>
          <w:szCs w:val="24"/>
        </w:rPr>
        <w:t>:FMD</w:t>
      </w:r>
      <w:proofErr w:type="gramEnd"/>
      <w:r w:rsidRPr="009C5BF2">
        <w:rPr>
          <w:rFonts w:asciiTheme="majorBidi" w:hAnsiTheme="majorBidi" w:cstheme="majorBidi"/>
          <w:color w:val="000000"/>
          <w:sz w:val="24"/>
          <w:szCs w:val="24"/>
        </w:rPr>
        <w:t xml:space="preserve"> disease is an acute febrile highly contagious disease of</w:t>
      </w:r>
      <w:r>
        <w:rPr>
          <w:rFonts w:asciiTheme="majorBidi" w:hAnsiTheme="majorBidi" w:cstheme="majorBidi"/>
          <w:color w:val="000000"/>
          <w:sz w:val="24"/>
          <w:szCs w:val="24"/>
        </w:rPr>
        <w:t xml:space="preserve"> </w:t>
      </w:r>
      <w:r w:rsidRPr="009C5BF2">
        <w:rPr>
          <w:rFonts w:asciiTheme="majorBidi" w:hAnsiTheme="majorBidi" w:cstheme="majorBidi"/>
          <w:color w:val="000000"/>
          <w:sz w:val="24"/>
          <w:szCs w:val="24"/>
        </w:rPr>
        <w:t>cloven footed animals . it is characterized by vesicular eruption</w:t>
      </w:r>
      <w:r>
        <w:rPr>
          <w:rFonts w:asciiTheme="majorBidi" w:hAnsiTheme="majorBidi" w:cstheme="majorBidi"/>
          <w:color w:val="000000"/>
          <w:sz w:val="24"/>
          <w:szCs w:val="24"/>
        </w:rPr>
        <w:t xml:space="preserve"> </w:t>
      </w:r>
      <w:r w:rsidRPr="009C5BF2">
        <w:rPr>
          <w:rFonts w:asciiTheme="majorBidi" w:hAnsiTheme="majorBidi" w:cstheme="majorBidi"/>
          <w:color w:val="000000"/>
          <w:sz w:val="24"/>
          <w:szCs w:val="24"/>
        </w:rPr>
        <w:t xml:space="preserve">in the epithelium of buccal </w:t>
      </w:r>
      <w:proofErr w:type="gramStart"/>
      <w:r w:rsidRPr="009C5BF2">
        <w:rPr>
          <w:rFonts w:asciiTheme="majorBidi" w:hAnsiTheme="majorBidi" w:cstheme="majorBidi"/>
          <w:color w:val="000000"/>
          <w:sz w:val="24"/>
          <w:szCs w:val="24"/>
        </w:rPr>
        <w:t>cavity ,tongue</w:t>
      </w:r>
      <w:proofErr w:type="gramEnd"/>
      <w:r w:rsidRPr="009C5BF2">
        <w:rPr>
          <w:rFonts w:asciiTheme="majorBidi" w:hAnsiTheme="majorBidi" w:cstheme="majorBidi"/>
          <w:color w:val="000000"/>
          <w:sz w:val="24"/>
          <w:szCs w:val="24"/>
        </w:rPr>
        <w:t xml:space="preserve"> ,muzzle ,feet ,teats,</w:t>
      </w:r>
      <w:r>
        <w:rPr>
          <w:rFonts w:asciiTheme="majorBidi" w:hAnsiTheme="majorBidi" w:cstheme="majorBidi"/>
          <w:color w:val="000000"/>
          <w:sz w:val="24"/>
          <w:szCs w:val="24"/>
        </w:rPr>
        <w:t xml:space="preserve"> </w:t>
      </w:r>
      <w:r w:rsidRPr="009C5BF2">
        <w:rPr>
          <w:rFonts w:asciiTheme="majorBidi" w:hAnsiTheme="majorBidi" w:cstheme="majorBidi"/>
          <w:color w:val="000000"/>
          <w:sz w:val="24"/>
          <w:szCs w:val="24"/>
        </w:rPr>
        <w:t>and udder .in calves there is focal degeneration of cardiac and</w:t>
      </w:r>
      <w:r>
        <w:rPr>
          <w:rFonts w:asciiTheme="majorBidi" w:hAnsiTheme="majorBidi" w:cstheme="majorBidi"/>
          <w:color w:val="000000"/>
          <w:sz w:val="24"/>
          <w:szCs w:val="24"/>
        </w:rPr>
        <w:t xml:space="preserve"> </w:t>
      </w:r>
      <w:r w:rsidRPr="009C5BF2">
        <w:rPr>
          <w:rFonts w:asciiTheme="majorBidi" w:hAnsiTheme="majorBidi" w:cstheme="majorBidi"/>
          <w:color w:val="000000"/>
          <w:sz w:val="24"/>
          <w:szCs w:val="24"/>
        </w:rPr>
        <w:t>skeletal muscles which often lead to death .</w:t>
      </w:r>
    </w:p>
    <w:p w14:paraId="7D1695D6" w14:textId="77777777" w:rsidR="0007234F" w:rsidRDefault="0007234F" w:rsidP="0007234F">
      <w:pPr>
        <w:autoSpaceDE w:val="0"/>
        <w:autoSpaceDN w:val="0"/>
        <w:adjustRightInd w:val="0"/>
        <w:spacing w:after="0" w:line="360" w:lineRule="auto"/>
        <w:jc w:val="both"/>
        <w:rPr>
          <w:rFonts w:asciiTheme="majorBidi" w:hAnsiTheme="majorBidi" w:cstheme="majorBidi"/>
          <w:b/>
          <w:bCs/>
          <w:color w:val="000000"/>
          <w:sz w:val="24"/>
          <w:szCs w:val="24"/>
        </w:rPr>
      </w:pPr>
    </w:p>
    <w:p w14:paraId="667F4107" w14:textId="77777777" w:rsidR="0007234F" w:rsidRPr="009C5BF2" w:rsidRDefault="0007234F" w:rsidP="0007234F">
      <w:pPr>
        <w:autoSpaceDE w:val="0"/>
        <w:autoSpaceDN w:val="0"/>
        <w:adjustRightInd w:val="0"/>
        <w:spacing w:after="0" w:line="360" w:lineRule="auto"/>
        <w:jc w:val="both"/>
        <w:rPr>
          <w:rFonts w:asciiTheme="majorBidi" w:hAnsiTheme="majorBidi" w:cstheme="majorBidi"/>
          <w:b/>
          <w:bCs/>
          <w:color w:val="000000"/>
          <w:sz w:val="24"/>
          <w:szCs w:val="24"/>
        </w:rPr>
      </w:pPr>
      <w:proofErr w:type="gramStart"/>
      <w:r w:rsidRPr="009C5BF2">
        <w:rPr>
          <w:rFonts w:asciiTheme="majorBidi" w:hAnsiTheme="majorBidi" w:cstheme="majorBidi"/>
          <w:b/>
          <w:bCs/>
          <w:color w:val="000000"/>
          <w:sz w:val="24"/>
          <w:szCs w:val="24"/>
        </w:rPr>
        <w:t>Etiology :</w:t>
      </w:r>
      <w:proofErr w:type="gramEnd"/>
    </w:p>
    <w:p w14:paraId="3AEEA759" w14:textId="77777777" w:rsidR="0007234F" w:rsidRPr="009C5BF2" w:rsidRDefault="0007234F" w:rsidP="0007234F">
      <w:pPr>
        <w:pStyle w:val="a3"/>
        <w:numPr>
          <w:ilvl w:val="0"/>
          <w:numId w:val="1"/>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FMD virus belong to the family (</w:t>
      </w:r>
      <w:proofErr w:type="spellStart"/>
      <w:proofErr w:type="gramStart"/>
      <w:r w:rsidRPr="009C5BF2">
        <w:rPr>
          <w:rFonts w:asciiTheme="majorBidi" w:hAnsiTheme="majorBidi" w:cstheme="majorBidi"/>
          <w:color w:val="000000"/>
          <w:sz w:val="24"/>
          <w:szCs w:val="24"/>
        </w:rPr>
        <w:t>picornaviridae</w:t>
      </w:r>
      <w:proofErr w:type="spellEnd"/>
      <w:r w:rsidRPr="009C5BF2">
        <w:rPr>
          <w:rFonts w:asciiTheme="majorBidi" w:hAnsiTheme="majorBidi" w:cstheme="majorBidi"/>
          <w:color w:val="000000"/>
          <w:sz w:val="24"/>
          <w:szCs w:val="24"/>
        </w:rPr>
        <w:t xml:space="preserve"> )small</w:t>
      </w:r>
      <w:proofErr w:type="gramEnd"/>
      <w:r w:rsidRPr="009C5BF2">
        <w:rPr>
          <w:rFonts w:asciiTheme="majorBidi" w:hAnsiTheme="majorBidi" w:cstheme="majorBidi"/>
          <w:color w:val="000000"/>
          <w:sz w:val="24"/>
          <w:szCs w:val="24"/>
        </w:rPr>
        <w:t xml:space="preserve"> RNA virus member of genus (</w:t>
      </w:r>
      <w:proofErr w:type="spellStart"/>
      <w:r w:rsidRPr="009C5BF2">
        <w:rPr>
          <w:rFonts w:asciiTheme="majorBidi" w:hAnsiTheme="majorBidi" w:cstheme="majorBidi"/>
          <w:color w:val="000000"/>
          <w:sz w:val="24"/>
          <w:szCs w:val="24"/>
        </w:rPr>
        <w:t>apthovirus</w:t>
      </w:r>
      <w:proofErr w:type="spellEnd"/>
      <w:r w:rsidRPr="009C5BF2">
        <w:rPr>
          <w:rFonts w:asciiTheme="majorBidi" w:hAnsiTheme="majorBidi" w:cstheme="majorBidi"/>
          <w:color w:val="000000"/>
          <w:sz w:val="24"/>
          <w:szCs w:val="24"/>
        </w:rPr>
        <w:t>)</w:t>
      </w:r>
    </w:p>
    <w:p w14:paraId="7096DA32" w14:textId="77777777" w:rsidR="0007234F" w:rsidRPr="009C5BF2" w:rsidRDefault="0007234F" w:rsidP="0007234F">
      <w:pPr>
        <w:pStyle w:val="a3"/>
        <w:numPr>
          <w:ilvl w:val="0"/>
          <w:numId w:val="1"/>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 7 serological types: </w:t>
      </w:r>
      <w:proofErr w:type="gramStart"/>
      <w:r w:rsidRPr="009C5BF2">
        <w:rPr>
          <w:rFonts w:asciiTheme="majorBidi" w:hAnsiTheme="majorBidi" w:cstheme="majorBidi"/>
          <w:color w:val="000000"/>
          <w:sz w:val="24"/>
          <w:szCs w:val="24"/>
        </w:rPr>
        <w:t>( "</w:t>
      </w:r>
      <w:proofErr w:type="gramEnd"/>
      <w:r w:rsidRPr="009C5BF2">
        <w:rPr>
          <w:rFonts w:asciiTheme="majorBidi" w:hAnsiTheme="majorBidi" w:cstheme="majorBidi"/>
          <w:color w:val="000000"/>
          <w:sz w:val="24"/>
          <w:szCs w:val="24"/>
        </w:rPr>
        <w:t>O" "A" "C" Asia-1 and sat-1,sat-2 and sat -3)</w:t>
      </w:r>
    </w:p>
    <w:p w14:paraId="663D9A56" w14:textId="77777777" w:rsidR="0007234F" w:rsidRPr="009C5BF2" w:rsidRDefault="0007234F" w:rsidP="0007234F">
      <w:pPr>
        <w:pStyle w:val="a3"/>
        <w:numPr>
          <w:ilvl w:val="0"/>
          <w:numId w:val="1"/>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 The virus resistant to various external agent including common </w:t>
      </w:r>
      <w:proofErr w:type="gramStart"/>
      <w:r w:rsidRPr="009C5BF2">
        <w:rPr>
          <w:rFonts w:asciiTheme="majorBidi" w:hAnsiTheme="majorBidi" w:cstheme="majorBidi"/>
          <w:color w:val="000000"/>
          <w:sz w:val="24"/>
          <w:szCs w:val="24"/>
        </w:rPr>
        <w:t>disinfectants ,the</w:t>
      </w:r>
      <w:proofErr w:type="gramEnd"/>
      <w:r w:rsidRPr="009C5BF2">
        <w:rPr>
          <w:rFonts w:asciiTheme="majorBidi" w:hAnsiTheme="majorBidi" w:cstheme="majorBidi"/>
          <w:color w:val="000000"/>
          <w:sz w:val="24"/>
          <w:szCs w:val="24"/>
        </w:rPr>
        <w:t xml:space="preserve"> virus most stable in </w:t>
      </w:r>
      <w:proofErr w:type="spellStart"/>
      <w:r w:rsidRPr="009C5BF2">
        <w:rPr>
          <w:rFonts w:asciiTheme="majorBidi" w:hAnsiTheme="majorBidi" w:cstheme="majorBidi"/>
          <w:color w:val="000000"/>
          <w:sz w:val="24"/>
          <w:szCs w:val="24"/>
        </w:rPr>
        <w:t>ph</w:t>
      </w:r>
      <w:proofErr w:type="spellEnd"/>
      <w:r w:rsidRPr="009C5BF2">
        <w:rPr>
          <w:rFonts w:asciiTheme="majorBidi" w:hAnsiTheme="majorBidi" w:cstheme="majorBidi"/>
          <w:color w:val="000000"/>
          <w:sz w:val="24"/>
          <w:szCs w:val="24"/>
        </w:rPr>
        <w:t xml:space="preserve"> ranging from 7.4 to 7.6 .the virus can be activated after boiling over 15 minutes at 70 Co .the virus is resistant to alcohol, ether and chloroform .</w:t>
      </w:r>
    </w:p>
    <w:p w14:paraId="6456BDEA" w14:textId="77777777" w:rsidR="0007234F" w:rsidRDefault="0007234F" w:rsidP="0007234F">
      <w:pPr>
        <w:autoSpaceDE w:val="0"/>
        <w:autoSpaceDN w:val="0"/>
        <w:adjustRightInd w:val="0"/>
        <w:spacing w:after="0" w:line="360" w:lineRule="auto"/>
        <w:jc w:val="both"/>
        <w:rPr>
          <w:rFonts w:asciiTheme="majorBidi" w:hAnsiTheme="majorBidi" w:cstheme="majorBidi"/>
          <w:b/>
          <w:bCs/>
          <w:color w:val="000000"/>
          <w:sz w:val="24"/>
          <w:szCs w:val="24"/>
        </w:rPr>
      </w:pPr>
    </w:p>
    <w:p w14:paraId="6EC0B0B1" w14:textId="77777777" w:rsidR="0007234F" w:rsidRPr="009C5BF2" w:rsidRDefault="0007234F" w:rsidP="0007234F">
      <w:pPr>
        <w:autoSpaceDE w:val="0"/>
        <w:autoSpaceDN w:val="0"/>
        <w:adjustRightInd w:val="0"/>
        <w:spacing w:after="0" w:line="360" w:lineRule="auto"/>
        <w:jc w:val="both"/>
        <w:rPr>
          <w:rFonts w:asciiTheme="majorBidi" w:hAnsiTheme="majorBidi" w:cstheme="majorBidi"/>
          <w:b/>
          <w:bCs/>
          <w:color w:val="000000"/>
          <w:sz w:val="24"/>
          <w:szCs w:val="24"/>
        </w:rPr>
      </w:pPr>
      <w:r w:rsidRPr="009C5BF2">
        <w:rPr>
          <w:rFonts w:asciiTheme="majorBidi" w:hAnsiTheme="majorBidi" w:cstheme="majorBidi"/>
          <w:b/>
          <w:bCs/>
          <w:color w:val="000000"/>
          <w:sz w:val="24"/>
          <w:szCs w:val="24"/>
        </w:rPr>
        <w:t xml:space="preserve">Mode of </w:t>
      </w:r>
      <w:proofErr w:type="gramStart"/>
      <w:r w:rsidRPr="009C5BF2">
        <w:rPr>
          <w:rFonts w:asciiTheme="majorBidi" w:hAnsiTheme="majorBidi" w:cstheme="majorBidi"/>
          <w:b/>
          <w:bCs/>
          <w:color w:val="000000"/>
          <w:sz w:val="24"/>
          <w:szCs w:val="24"/>
        </w:rPr>
        <w:t>transmission :</w:t>
      </w:r>
      <w:proofErr w:type="gramEnd"/>
    </w:p>
    <w:p w14:paraId="71476BB6" w14:textId="77777777" w:rsidR="0007234F" w:rsidRPr="009C5BF2" w:rsidRDefault="0007234F" w:rsidP="0007234F">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Rapid spread by direct contact with infected </w:t>
      </w:r>
      <w:proofErr w:type="gramStart"/>
      <w:r w:rsidRPr="009C5BF2">
        <w:rPr>
          <w:rFonts w:asciiTheme="majorBidi" w:hAnsiTheme="majorBidi" w:cstheme="majorBidi"/>
          <w:color w:val="000000"/>
          <w:sz w:val="24"/>
          <w:szCs w:val="24"/>
        </w:rPr>
        <w:t>animals .</w:t>
      </w:r>
      <w:proofErr w:type="gramEnd"/>
    </w:p>
    <w:p w14:paraId="5BFC173B" w14:textId="77777777" w:rsidR="0007234F" w:rsidRPr="009C5BF2" w:rsidRDefault="0007234F" w:rsidP="0007234F">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Virus may gain entrance in a herd from infected </w:t>
      </w:r>
      <w:proofErr w:type="gramStart"/>
      <w:r w:rsidRPr="009C5BF2">
        <w:rPr>
          <w:rFonts w:asciiTheme="majorBidi" w:hAnsiTheme="majorBidi" w:cstheme="majorBidi"/>
          <w:color w:val="000000"/>
          <w:sz w:val="24"/>
          <w:szCs w:val="24"/>
        </w:rPr>
        <w:t>materials ,food</w:t>
      </w:r>
      <w:proofErr w:type="gramEnd"/>
      <w:r w:rsidRPr="009C5BF2">
        <w:rPr>
          <w:rFonts w:asciiTheme="majorBidi" w:hAnsiTheme="majorBidi" w:cstheme="majorBidi"/>
          <w:color w:val="000000"/>
          <w:sz w:val="24"/>
          <w:szCs w:val="24"/>
        </w:rPr>
        <w:t xml:space="preserve"> stuff ,feeding ,utensils </w:t>
      </w:r>
      <w:r w:rsidRPr="009C5BF2">
        <w:rPr>
          <w:rFonts w:asciiTheme="majorBidi" w:hAnsiTheme="majorBidi" w:cstheme="majorBidi"/>
          <w:color w:val="000000"/>
          <w:sz w:val="24"/>
          <w:szCs w:val="24"/>
          <w:rtl/>
        </w:rPr>
        <w:t>اواني</w:t>
      </w:r>
      <w:r w:rsidRPr="009C5BF2">
        <w:rPr>
          <w:rFonts w:asciiTheme="majorBidi" w:hAnsiTheme="majorBidi" w:cstheme="majorBidi"/>
          <w:color w:val="000000"/>
          <w:sz w:val="24"/>
          <w:szCs w:val="24"/>
        </w:rPr>
        <w:t xml:space="preserve"> water </w:t>
      </w:r>
      <w:proofErr w:type="spellStart"/>
      <w:r w:rsidRPr="009C5BF2">
        <w:rPr>
          <w:rFonts w:asciiTheme="majorBidi" w:hAnsiTheme="majorBidi" w:cstheme="majorBidi"/>
          <w:color w:val="000000"/>
          <w:sz w:val="24"/>
          <w:szCs w:val="24"/>
        </w:rPr>
        <w:t>ect</w:t>
      </w:r>
      <w:proofErr w:type="spellEnd"/>
      <w:r w:rsidRPr="009C5BF2">
        <w:rPr>
          <w:rFonts w:asciiTheme="majorBidi" w:hAnsiTheme="majorBidi" w:cstheme="majorBidi"/>
          <w:color w:val="000000"/>
          <w:sz w:val="24"/>
          <w:szCs w:val="24"/>
        </w:rPr>
        <w:t>.</w:t>
      </w:r>
    </w:p>
    <w:p w14:paraId="711424D9" w14:textId="77777777" w:rsidR="0007234F" w:rsidRPr="009C5BF2" w:rsidRDefault="0007234F" w:rsidP="0007234F">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Spread through airway</w:t>
      </w:r>
    </w:p>
    <w:p w14:paraId="2CD680AF" w14:textId="77777777" w:rsidR="0007234F" w:rsidRPr="009C5BF2" w:rsidRDefault="0007234F" w:rsidP="0007234F">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In tropical area spread through the </w:t>
      </w:r>
      <w:proofErr w:type="gramStart"/>
      <w:r w:rsidRPr="009C5BF2">
        <w:rPr>
          <w:rFonts w:asciiTheme="majorBidi" w:hAnsiTheme="majorBidi" w:cstheme="majorBidi"/>
          <w:color w:val="000000"/>
          <w:sz w:val="24"/>
          <w:szCs w:val="24"/>
        </w:rPr>
        <w:t>ingestion .</w:t>
      </w:r>
      <w:proofErr w:type="gramEnd"/>
    </w:p>
    <w:p w14:paraId="3C138A1F" w14:textId="77777777" w:rsidR="0007234F" w:rsidRPr="009C5BF2" w:rsidRDefault="0007234F" w:rsidP="0007234F">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The infection impose a high spread during the </w:t>
      </w:r>
      <w:r w:rsidRPr="009C5BF2">
        <w:rPr>
          <w:rFonts w:asciiTheme="majorBidi" w:hAnsiTheme="majorBidi" w:cstheme="majorBidi"/>
          <w:b/>
          <w:bCs/>
          <w:color w:val="000000"/>
          <w:sz w:val="24"/>
          <w:szCs w:val="24"/>
        </w:rPr>
        <w:t xml:space="preserve">cooler </w:t>
      </w:r>
      <w:proofErr w:type="gramStart"/>
      <w:r w:rsidRPr="009C5BF2">
        <w:rPr>
          <w:rFonts w:asciiTheme="majorBidi" w:hAnsiTheme="majorBidi" w:cstheme="majorBidi"/>
          <w:b/>
          <w:bCs/>
          <w:color w:val="000000"/>
          <w:sz w:val="24"/>
          <w:szCs w:val="24"/>
        </w:rPr>
        <w:t xml:space="preserve">season </w:t>
      </w:r>
      <w:r w:rsidRPr="009C5BF2">
        <w:rPr>
          <w:rFonts w:asciiTheme="majorBidi" w:hAnsiTheme="majorBidi" w:cstheme="majorBidi"/>
          <w:color w:val="000000"/>
          <w:sz w:val="24"/>
          <w:szCs w:val="24"/>
        </w:rPr>
        <w:t>.</w:t>
      </w:r>
      <w:proofErr w:type="gramEnd"/>
    </w:p>
    <w:p w14:paraId="54A6AB37" w14:textId="77777777" w:rsidR="0007234F" w:rsidRPr="009C5BF2" w:rsidRDefault="0007234F" w:rsidP="0007234F">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All fomites like </w:t>
      </w:r>
      <w:proofErr w:type="gramStart"/>
      <w:r w:rsidRPr="009C5BF2">
        <w:rPr>
          <w:rFonts w:asciiTheme="majorBidi" w:hAnsiTheme="majorBidi" w:cstheme="majorBidi"/>
          <w:color w:val="000000"/>
          <w:sz w:val="24"/>
          <w:szCs w:val="24"/>
        </w:rPr>
        <w:t>clothes ,harness</w:t>
      </w:r>
      <w:proofErr w:type="gramEnd"/>
      <w:r w:rsidRPr="009C5BF2">
        <w:rPr>
          <w:rFonts w:asciiTheme="majorBidi" w:hAnsiTheme="majorBidi" w:cstheme="majorBidi"/>
          <w:color w:val="000000"/>
          <w:sz w:val="24"/>
          <w:szCs w:val="24"/>
        </w:rPr>
        <w:t xml:space="preserve"> </w:t>
      </w:r>
      <w:r w:rsidRPr="009C5BF2">
        <w:rPr>
          <w:rFonts w:asciiTheme="majorBidi" w:hAnsiTheme="majorBidi" w:cstheme="majorBidi"/>
          <w:color w:val="000000"/>
          <w:sz w:val="24"/>
          <w:szCs w:val="24"/>
          <w:rtl/>
        </w:rPr>
        <w:t>عدة الفرس</w:t>
      </w:r>
      <w:r w:rsidRPr="009C5BF2">
        <w:rPr>
          <w:rFonts w:asciiTheme="majorBidi" w:hAnsiTheme="majorBidi" w:cstheme="majorBidi"/>
          <w:color w:val="000000"/>
          <w:sz w:val="24"/>
          <w:szCs w:val="24"/>
        </w:rPr>
        <w:t xml:space="preserve"> ,mangers </w:t>
      </w:r>
      <w:r w:rsidRPr="009C5BF2">
        <w:rPr>
          <w:rFonts w:asciiTheme="majorBidi" w:hAnsiTheme="majorBidi" w:cstheme="majorBidi"/>
          <w:color w:val="000000"/>
          <w:sz w:val="24"/>
          <w:szCs w:val="24"/>
          <w:rtl/>
        </w:rPr>
        <w:t>معلف</w:t>
      </w:r>
      <w:r w:rsidRPr="009C5BF2">
        <w:rPr>
          <w:rFonts w:asciiTheme="majorBidi" w:hAnsiTheme="majorBidi" w:cstheme="majorBidi"/>
          <w:color w:val="000000"/>
          <w:sz w:val="24"/>
          <w:szCs w:val="24"/>
        </w:rPr>
        <w:t xml:space="preserve"> ,bedding </w:t>
      </w:r>
      <w:r w:rsidRPr="009C5BF2">
        <w:rPr>
          <w:rFonts w:asciiTheme="majorBidi" w:hAnsiTheme="majorBidi" w:cstheme="majorBidi"/>
          <w:color w:val="000000"/>
          <w:sz w:val="24"/>
          <w:szCs w:val="24"/>
          <w:rtl/>
        </w:rPr>
        <w:t>الاغطية</w:t>
      </w:r>
      <w:r w:rsidRPr="009C5BF2">
        <w:rPr>
          <w:rFonts w:asciiTheme="majorBidi" w:hAnsiTheme="majorBidi" w:cstheme="majorBidi"/>
          <w:color w:val="000000"/>
          <w:sz w:val="24"/>
          <w:szCs w:val="24"/>
        </w:rPr>
        <w:t xml:space="preserve"> ,straw ,hay….</w:t>
      </w:r>
      <w:proofErr w:type="spellStart"/>
      <w:r w:rsidRPr="009C5BF2">
        <w:rPr>
          <w:rFonts w:asciiTheme="majorBidi" w:hAnsiTheme="majorBidi" w:cstheme="majorBidi"/>
          <w:color w:val="000000"/>
          <w:sz w:val="24"/>
          <w:szCs w:val="24"/>
        </w:rPr>
        <w:t>ect</w:t>
      </w:r>
      <w:proofErr w:type="spellEnd"/>
      <w:r w:rsidRPr="009C5BF2">
        <w:rPr>
          <w:rFonts w:asciiTheme="majorBidi" w:hAnsiTheme="majorBidi" w:cstheme="majorBidi"/>
          <w:color w:val="000000"/>
          <w:sz w:val="24"/>
          <w:szCs w:val="24"/>
        </w:rPr>
        <w:t>.</w:t>
      </w:r>
    </w:p>
    <w:p w14:paraId="190342A9" w14:textId="77777777" w:rsidR="0007234F" w:rsidRPr="009C5BF2" w:rsidRDefault="0007234F" w:rsidP="0007234F">
      <w:pPr>
        <w:pStyle w:val="a3"/>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Free living birds may </w:t>
      </w:r>
      <w:proofErr w:type="gramStart"/>
      <w:r w:rsidRPr="009C5BF2">
        <w:rPr>
          <w:rFonts w:asciiTheme="majorBidi" w:hAnsiTheme="majorBidi" w:cstheme="majorBidi"/>
          <w:color w:val="000000"/>
          <w:sz w:val="24"/>
          <w:szCs w:val="24"/>
        </w:rPr>
        <w:t>carrying</w:t>
      </w:r>
      <w:proofErr w:type="gramEnd"/>
      <w:r w:rsidRPr="009C5BF2">
        <w:rPr>
          <w:rFonts w:asciiTheme="majorBidi" w:hAnsiTheme="majorBidi" w:cstheme="majorBidi"/>
          <w:color w:val="000000"/>
          <w:sz w:val="24"/>
          <w:szCs w:val="24"/>
        </w:rPr>
        <w:t xml:space="preserve"> the infection.</w:t>
      </w:r>
    </w:p>
    <w:p w14:paraId="00580479" w14:textId="77777777" w:rsidR="00245E35" w:rsidRPr="00245E35" w:rsidRDefault="0007234F" w:rsidP="00245E35">
      <w:pPr>
        <w:pStyle w:val="a3"/>
        <w:numPr>
          <w:ilvl w:val="0"/>
          <w:numId w:val="2"/>
        </w:numPr>
        <w:autoSpaceDE w:val="0"/>
        <w:autoSpaceDN w:val="0"/>
        <w:adjustRightInd w:val="0"/>
        <w:spacing w:after="0" w:line="360" w:lineRule="auto"/>
        <w:jc w:val="both"/>
        <w:rPr>
          <w:rFonts w:asciiTheme="majorBidi" w:hAnsiTheme="majorBidi" w:cstheme="majorBidi"/>
          <w:b/>
          <w:bCs/>
          <w:color w:val="000000"/>
          <w:sz w:val="24"/>
          <w:szCs w:val="24"/>
        </w:rPr>
      </w:pPr>
      <w:r w:rsidRPr="00245E35">
        <w:rPr>
          <w:rFonts w:asciiTheme="majorBidi" w:hAnsiTheme="majorBidi" w:cstheme="majorBidi"/>
          <w:color w:val="000000"/>
          <w:sz w:val="24"/>
          <w:szCs w:val="24"/>
        </w:rPr>
        <w:t xml:space="preserve">The human movement and entry of visitors in the </w:t>
      </w:r>
      <w:proofErr w:type="gramStart"/>
      <w:r w:rsidRPr="00245E35">
        <w:rPr>
          <w:rFonts w:asciiTheme="majorBidi" w:hAnsiTheme="majorBidi" w:cstheme="majorBidi"/>
          <w:color w:val="000000"/>
          <w:sz w:val="24"/>
          <w:szCs w:val="24"/>
        </w:rPr>
        <w:t>farm .</w:t>
      </w:r>
      <w:proofErr w:type="gramEnd"/>
    </w:p>
    <w:p w14:paraId="692537A1" w14:textId="102541BF" w:rsidR="00245E35" w:rsidRPr="00245E35" w:rsidRDefault="0007234F" w:rsidP="00245E35">
      <w:pPr>
        <w:pStyle w:val="a3"/>
        <w:numPr>
          <w:ilvl w:val="0"/>
          <w:numId w:val="2"/>
        </w:numPr>
        <w:autoSpaceDE w:val="0"/>
        <w:autoSpaceDN w:val="0"/>
        <w:adjustRightInd w:val="0"/>
        <w:spacing w:after="0" w:line="360" w:lineRule="auto"/>
        <w:jc w:val="both"/>
        <w:rPr>
          <w:rFonts w:asciiTheme="majorBidi" w:hAnsiTheme="majorBidi" w:cstheme="majorBidi"/>
          <w:b/>
          <w:bCs/>
          <w:color w:val="000000"/>
          <w:sz w:val="24"/>
          <w:szCs w:val="24"/>
        </w:rPr>
      </w:pPr>
      <w:r w:rsidRPr="00245E35">
        <w:rPr>
          <w:rFonts w:asciiTheme="majorBidi" w:hAnsiTheme="majorBidi" w:cstheme="majorBidi"/>
          <w:color w:val="000000"/>
          <w:sz w:val="24"/>
          <w:szCs w:val="24"/>
        </w:rPr>
        <w:t>Carrier may transfer the virus from animal to animal</w:t>
      </w:r>
      <w:r w:rsidR="00245E35" w:rsidRPr="00245E35">
        <w:rPr>
          <w:rFonts w:asciiTheme="majorBidi" w:hAnsiTheme="majorBidi" w:cstheme="majorBidi"/>
          <w:b/>
          <w:bCs/>
          <w:color w:val="000000"/>
          <w:sz w:val="24"/>
          <w:szCs w:val="24"/>
        </w:rPr>
        <w:t xml:space="preserve"> </w:t>
      </w:r>
    </w:p>
    <w:p w14:paraId="07E44D42" w14:textId="77777777" w:rsidR="00245E35" w:rsidRDefault="00245E35" w:rsidP="00245E35">
      <w:pPr>
        <w:autoSpaceDE w:val="0"/>
        <w:autoSpaceDN w:val="0"/>
        <w:adjustRightInd w:val="0"/>
        <w:spacing w:after="0" w:line="360" w:lineRule="auto"/>
        <w:jc w:val="both"/>
        <w:rPr>
          <w:rFonts w:asciiTheme="majorBidi" w:hAnsiTheme="majorBidi" w:cstheme="majorBidi"/>
          <w:b/>
          <w:bCs/>
          <w:color w:val="000000"/>
          <w:sz w:val="24"/>
          <w:szCs w:val="24"/>
        </w:rPr>
      </w:pPr>
    </w:p>
    <w:p w14:paraId="139587D8" w14:textId="7C644C05" w:rsidR="00245E35" w:rsidRPr="009C5BF2" w:rsidRDefault="001D16ED" w:rsidP="00245E35">
      <w:pPr>
        <w:autoSpaceDE w:val="0"/>
        <w:autoSpaceDN w:val="0"/>
        <w:adjustRightInd w:val="0"/>
        <w:spacing w:after="0" w:line="360" w:lineRule="auto"/>
        <w:jc w:val="both"/>
        <w:rPr>
          <w:rFonts w:asciiTheme="majorBidi" w:hAnsiTheme="majorBidi" w:cstheme="majorBidi"/>
          <w:b/>
          <w:bCs/>
          <w:color w:val="000000"/>
          <w:sz w:val="24"/>
          <w:szCs w:val="24"/>
        </w:rPr>
      </w:pPr>
      <w:bookmarkStart w:id="0" w:name="_Hlk157518107"/>
      <w:proofErr w:type="gramStart"/>
      <w:r w:rsidRPr="009C5BF2">
        <w:rPr>
          <w:rFonts w:asciiTheme="majorBidi" w:hAnsiTheme="majorBidi" w:cstheme="majorBidi"/>
          <w:b/>
          <w:bCs/>
          <w:color w:val="000000"/>
          <w:sz w:val="24"/>
          <w:szCs w:val="24"/>
        </w:rPr>
        <w:t>Pathogenesis</w:t>
      </w:r>
      <w:r w:rsidR="00245E35" w:rsidRPr="009C5BF2">
        <w:rPr>
          <w:rFonts w:asciiTheme="majorBidi" w:hAnsiTheme="majorBidi" w:cstheme="majorBidi"/>
          <w:b/>
          <w:bCs/>
          <w:color w:val="000000"/>
          <w:sz w:val="24"/>
          <w:szCs w:val="24"/>
        </w:rPr>
        <w:t>:</w:t>
      </w:r>
      <w:bookmarkEnd w:id="0"/>
      <w:r w:rsidR="00245E35" w:rsidRPr="009C5BF2">
        <w:rPr>
          <w:rFonts w:asciiTheme="majorBidi" w:hAnsiTheme="majorBidi" w:cstheme="majorBidi"/>
          <w:b/>
          <w:bCs/>
          <w:color w:val="000000"/>
          <w:sz w:val="24"/>
          <w:szCs w:val="24"/>
        </w:rPr>
        <w:t>-</w:t>
      </w:r>
      <w:proofErr w:type="gramEnd"/>
    </w:p>
    <w:p w14:paraId="6A8926AF" w14:textId="77777777" w:rsidR="00245E35" w:rsidRDefault="00245E35" w:rsidP="00245E35">
      <w:pPr>
        <w:pStyle w:val="a3"/>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The primary site of infection and replication of FMD is in the mucosa of the pharynx. The virus may also enter through skin lesions or the GI tract. </w:t>
      </w:r>
    </w:p>
    <w:p w14:paraId="2A9DF0C6" w14:textId="77777777" w:rsidR="00245E35" w:rsidRDefault="00245E35" w:rsidP="00245E35">
      <w:pPr>
        <w:pStyle w:val="a3"/>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lastRenderedPageBreak/>
        <w:t>Once distributed throughout the lymphatic system, the virus replicates in the epithelium of the mouth, muzzle, teats, feet, and areas of damaged skin (</w:t>
      </w:r>
      <w:proofErr w:type="spellStart"/>
      <w:r w:rsidRPr="009C5BF2">
        <w:rPr>
          <w:rFonts w:asciiTheme="majorBidi" w:hAnsiTheme="majorBidi" w:cstheme="majorBidi"/>
          <w:color w:val="000000"/>
          <w:sz w:val="24"/>
          <w:szCs w:val="24"/>
        </w:rPr>
        <w:t>eg</w:t>
      </w:r>
      <w:proofErr w:type="spellEnd"/>
      <w:r w:rsidRPr="009C5BF2">
        <w:rPr>
          <w:rFonts w:asciiTheme="majorBidi" w:hAnsiTheme="majorBidi" w:cstheme="majorBidi"/>
          <w:color w:val="000000"/>
          <w:sz w:val="24"/>
          <w:szCs w:val="24"/>
        </w:rPr>
        <w:t xml:space="preserve">, knees and hocks of pigs). </w:t>
      </w:r>
    </w:p>
    <w:p w14:paraId="082AB6AC" w14:textId="77777777" w:rsidR="00245E35" w:rsidRDefault="00245E35" w:rsidP="00245E35">
      <w:pPr>
        <w:pStyle w:val="a3"/>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Vesicles then develop at the organs and rupture within 48 hr. </w:t>
      </w:r>
    </w:p>
    <w:p w14:paraId="69AE96AF" w14:textId="356AA393" w:rsidR="00245E35" w:rsidRPr="009C5BF2" w:rsidRDefault="00245E35" w:rsidP="00245E35">
      <w:pPr>
        <w:pStyle w:val="a3"/>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More than 50% of ruminants that recover from illness and those that are vaccinated and have been exposed to virus can carry virus particles in the pharyngeal region—up to 3.5 </w:t>
      </w:r>
      <w:proofErr w:type="spellStart"/>
      <w:r w:rsidRPr="009C5BF2">
        <w:rPr>
          <w:rFonts w:asciiTheme="majorBidi" w:hAnsiTheme="majorBidi" w:cstheme="majorBidi"/>
          <w:color w:val="000000"/>
          <w:sz w:val="24"/>
          <w:szCs w:val="24"/>
        </w:rPr>
        <w:t>yr</w:t>
      </w:r>
      <w:proofErr w:type="spellEnd"/>
      <w:r w:rsidRPr="009C5BF2">
        <w:rPr>
          <w:rFonts w:asciiTheme="majorBidi" w:hAnsiTheme="majorBidi" w:cstheme="majorBidi"/>
          <w:color w:val="000000"/>
          <w:sz w:val="24"/>
          <w:szCs w:val="24"/>
        </w:rPr>
        <w:t xml:space="preserve"> in cattle, 9 </w:t>
      </w:r>
      <w:proofErr w:type="spellStart"/>
      <w:r w:rsidRPr="009C5BF2">
        <w:rPr>
          <w:rFonts w:asciiTheme="majorBidi" w:hAnsiTheme="majorBidi" w:cstheme="majorBidi"/>
          <w:color w:val="000000"/>
          <w:sz w:val="24"/>
          <w:szCs w:val="24"/>
        </w:rPr>
        <w:t>mo</w:t>
      </w:r>
      <w:proofErr w:type="spellEnd"/>
      <w:r w:rsidRPr="009C5BF2">
        <w:rPr>
          <w:rFonts w:asciiTheme="majorBidi" w:hAnsiTheme="majorBidi" w:cstheme="majorBidi"/>
          <w:color w:val="000000"/>
          <w:sz w:val="24"/>
          <w:szCs w:val="24"/>
        </w:rPr>
        <w:t xml:space="preserve"> in sheep, and &gt;5 </w:t>
      </w:r>
      <w:proofErr w:type="spellStart"/>
      <w:r w:rsidRPr="009C5BF2">
        <w:rPr>
          <w:rFonts w:asciiTheme="majorBidi" w:hAnsiTheme="majorBidi" w:cstheme="majorBidi"/>
          <w:color w:val="000000"/>
          <w:sz w:val="24"/>
          <w:szCs w:val="24"/>
        </w:rPr>
        <w:t>yr</w:t>
      </w:r>
      <w:proofErr w:type="spellEnd"/>
      <w:r w:rsidRPr="009C5BF2">
        <w:rPr>
          <w:rFonts w:asciiTheme="majorBidi" w:hAnsiTheme="majorBidi" w:cstheme="majorBidi"/>
          <w:color w:val="000000"/>
          <w:sz w:val="24"/>
          <w:szCs w:val="24"/>
        </w:rPr>
        <w:t xml:space="preserve"> in African buffalo</w:t>
      </w:r>
      <w:r>
        <w:rPr>
          <w:rFonts w:asciiTheme="majorBidi" w:hAnsiTheme="majorBidi" w:cstheme="majorBidi"/>
          <w:color w:val="000000"/>
          <w:sz w:val="24"/>
          <w:szCs w:val="24"/>
        </w:rPr>
        <w:t>.</w:t>
      </w:r>
    </w:p>
    <w:p w14:paraId="6640DDBD" w14:textId="77777777" w:rsidR="0007234F" w:rsidRDefault="0007234F" w:rsidP="0007234F">
      <w:pPr>
        <w:autoSpaceDE w:val="0"/>
        <w:autoSpaceDN w:val="0"/>
        <w:adjustRightInd w:val="0"/>
        <w:spacing w:after="0" w:line="360" w:lineRule="auto"/>
        <w:jc w:val="both"/>
        <w:rPr>
          <w:rFonts w:asciiTheme="majorBidi" w:hAnsiTheme="majorBidi" w:cstheme="majorBidi"/>
          <w:color w:val="333333"/>
          <w:sz w:val="24"/>
          <w:szCs w:val="24"/>
        </w:rPr>
      </w:pPr>
    </w:p>
    <w:p w14:paraId="61877A71" w14:textId="77777777" w:rsidR="0007234F" w:rsidRPr="009C5BF2" w:rsidRDefault="0007234F" w:rsidP="0007234F">
      <w:pPr>
        <w:autoSpaceDE w:val="0"/>
        <w:autoSpaceDN w:val="0"/>
        <w:adjustRightInd w:val="0"/>
        <w:spacing w:after="0" w:line="360" w:lineRule="auto"/>
        <w:jc w:val="both"/>
        <w:rPr>
          <w:rFonts w:asciiTheme="majorBidi" w:hAnsiTheme="majorBidi" w:cstheme="majorBidi"/>
          <w:b/>
          <w:bCs/>
          <w:color w:val="333333"/>
          <w:sz w:val="24"/>
          <w:szCs w:val="24"/>
        </w:rPr>
      </w:pPr>
      <w:r w:rsidRPr="009C5BF2">
        <w:rPr>
          <w:rFonts w:asciiTheme="majorBidi" w:hAnsiTheme="majorBidi" w:cstheme="majorBidi"/>
          <w:color w:val="333333"/>
          <w:sz w:val="24"/>
          <w:szCs w:val="24"/>
        </w:rPr>
        <w:t xml:space="preserve"> </w:t>
      </w:r>
      <w:r>
        <w:rPr>
          <w:rFonts w:asciiTheme="majorBidi" w:hAnsiTheme="majorBidi" w:cstheme="majorBidi"/>
          <w:b/>
          <w:bCs/>
          <w:color w:val="333333"/>
          <w:sz w:val="28"/>
          <w:szCs w:val="28"/>
        </w:rPr>
        <w:t>C</w:t>
      </w:r>
      <w:r w:rsidRPr="009C5BF2">
        <w:rPr>
          <w:rFonts w:asciiTheme="majorBidi" w:hAnsiTheme="majorBidi" w:cstheme="majorBidi"/>
          <w:b/>
          <w:bCs/>
          <w:color w:val="333333"/>
          <w:sz w:val="28"/>
          <w:szCs w:val="28"/>
        </w:rPr>
        <w:t>linical Signs in Cattle</w:t>
      </w:r>
      <w:r w:rsidRPr="009C5BF2">
        <w:rPr>
          <w:rFonts w:asciiTheme="majorBidi" w:hAnsiTheme="majorBidi" w:cstheme="majorBidi"/>
          <w:b/>
          <w:bCs/>
          <w:color w:val="333333"/>
          <w:sz w:val="24"/>
          <w:szCs w:val="24"/>
        </w:rPr>
        <w:t>:</w:t>
      </w:r>
    </w:p>
    <w:p w14:paraId="257138A3" w14:textId="77777777" w:rsidR="0007234F" w:rsidRPr="009C5BF2" w:rsidRDefault="0007234F" w:rsidP="0007234F">
      <w:pPr>
        <w:pStyle w:val="a3"/>
        <w:numPr>
          <w:ilvl w:val="0"/>
          <w:numId w:val="3"/>
        </w:numPr>
        <w:autoSpaceDE w:val="0"/>
        <w:autoSpaceDN w:val="0"/>
        <w:adjustRightInd w:val="0"/>
        <w:spacing w:after="0" w:line="360" w:lineRule="auto"/>
        <w:jc w:val="both"/>
        <w:rPr>
          <w:rFonts w:asciiTheme="majorBidi" w:hAnsiTheme="majorBidi" w:cstheme="majorBidi"/>
          <w:b/>
          <w:bCs/>
          <w:color w:val="333333"/>
          <w:sz w:val="24"/>
          <w:szCs w:val="24"/>
        </w:rPr>
      </w:pPr>
      <w:r w:rsidRPr="009C5BF2">
        <w:rPr>
          <w:rFonts w:asciiTheme="majorBidi" w:hAnsiTheme="majorBidi" w:cstheme="majorBidi"/>
          <w:color w:val="000000"/>
          <w:sz w:val="24"/>
          <w:szCs w:val="24"/>
        </w:rPr>
        <w:t xml:space="preserve">The disease is not </w:t>
      </w:r>
      <w:proofErr w:type="gramStart"/>
      <w:r w:rsidRPr="009C5BF2">
        <w:rPr>
          <w:rFonts w:asciiTheme="majorBidi" w:hAnsiTheme="majorBidi" w:cstheme="majorBidi"/>
          <w:color w:val="000000"/>
          <w:sz w:val="24"/>
          <w:szCs w:val="24"/>
        </w:rPr>
        <w:t>fetal ,morbidity</w:t>
      </w:r>
      <w:proofErr w:type="gramEnd"/>
      <w:r w:rsidRPr="009C5BF2">
        <w:rPr>
          <w:rFonts w:asciiTheme="majorBidi" w:hAnsiTheme="majorBidi" w:cstheme="majorBidi"/>
          <w:color w:val="000000"/>
          <w:sz w:val="24"/>
          <w:szCs w:val="24"/>
        </w:rPr>
        <w:t xml:space="preserve"> is 100% but mortality is less .and The incubation period (2-8) days</w:t>
      </w:r>
      <w:r w:rsidRPr="009C5BF2">
        <w:rPr>
          <w:rFonts w:asciiTheme="majorBidi" w:hAnsiTheme="majorBidi" w:cstheme="majorBidi"/>
          <w:b/>
          <w:bCs/>
          <w:color w:val="333333"/>
          <w:sz w:val="24"/>
          <w:szCs w:val="24"/>
        </w:rPr>
        <w:t>.</w:t>
      </w:r>
    </w:p>
    <w:p w14:paraId="03969B29" w14:textId="1CFD2E5D" w:rsidR="0007234F" w:rsidRPr="009C5BF2" w:rsidRDefault="0007234F" w:rsidP="0007234F">
      <w:pPr>
        <w:pStyle w:val="a3"/>
        <w:numPr>
          <w:ilvl w:val="1"/>
          <w:numId w:val="4"/>
        </w:numPr>
        <w:autoSpaceDE w:val="0"/>
        <w:autoSpaceDN w:val="0"/>
        <w:adjustRightInd w:val="0"/>
        <w:spacing w:after="0" w:line="360" w:lineRule="auto"/>
        <w:ind w:left="810" w:hanging="450"/>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Fever, pyrexia, hyperthermia</w:t>
      </w:r>
      <w:r w:rsidR="00245E35">
        <w:rPr>
          <w:rFonts w:asciiTheme="majorBidi" w:hAnsiTheme="majorBidi" w:cstheme="majorBidi"/>
          <w:color w:val="000000"/>
          <w:sz w:val="24"/>
          <w:szCs w:val="24"/>
        </w:rPr>
        <w:t xml:space="preserve"> </w:t>
      </w:r>
      <w:proofErr w:type="gramStart"/>
      <w:r w:rsidR="00245E35">
        <w:rPr>
          <w:rFonts w:asciiTheme="majorBidi" w:hAnsiTheme="majorBidi" w:cstheme="majorBidi"/>
          <w:color w:val="000000"/>
          <w:sz w:val="24"/>
          <w:szCs w:val="24"/>
        </w:rPr>
        <w:t>( the</w:t>
      </w:r>
      <w:proofErr w:type="gramEnd"/>
      <w:r w:rsidR="00245E35">
        <w:rPr>
          <w:rFonts w:asciiTheme="majorBidi" w:hAnsiTheme="majorBidi" w:cstheme="majorBidi"/>
          <w:color w:val="000000"/>
          <w:sz w:val="24"/>
          <w:szCs w:val="24"/>
        </w:rPr>
        <w:t xml:space="preserve"> virus shed in urine 24 hours before the fever)</w:t>
      </w:r>
      <w:r w:rsidRPr="009C5BF2">
        <w:rPr>
          <w:rFonts w:asciiTheme="majorBidi" w:hAnsiTheme="majorBidi" w:cstheme="majorBidi"/>
          <w:color w:val="000000"/>
          <w:sz w:val="24"/>
          <w:szCs w:val="24"/>
        </w:rPr>
        <w:t>.</w:t>
      </w:r>
    </w:p>
    <w:p w14:paraId="43CB347C" w14:textId="77777777" w:rsidR="0007234F" w:rsidRPr="009C5BF2" w:rsidRDefault="0007234F" w:rsidP="0007234F">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slobbering and smacking lips. </w:t>
      </w:r>
      <w:r w:rsidRPr="009C5BF2">
        <w:rPr>
          <w:rFonts w:asciiTheme="majorBidi" w:hAnsiTheme="majorBidi" w:cstheme="majorBidi"/>
          <w:color w:val="000000"/>
          <w:sz w:val="24"/>
          <w:szCs w:val="24"/>
          <w:rtl/>
        </w:rPr>
        <w:t>سيلان العاب ولحس الشفاه</w:t>
      </w:r>
    </w:p>
    <w:p w14:paraId="65A9428D" w14:textId="77777777" w:rsidR="0007234F" w:rsidRPr="009C5BF2" w:rsidRDefault="0007234F" w:rsidP="0007234F">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shivering. </w:t>
      </w:r>
      <w:r w:rsidRPr="009C5BF2">
        <w:rPr>
          <w:rFonts w:asciiTheme="majorBidi" w:hAnsiTheme="majorBidi" w:cstheme="majorBidi"/>
          <w:color w:val="000000"/>
          <w:sz w:val="24"/>
          <w:szCs w:val="24"/>
          <w:rtl/>
        </w:rPr>
        <w:t>يرتجف</w:t>
      </w:r>
    </w:p>
    <w:p w14:paraId="296AFC55" w14:textId="77777777" w:rsidR="0007234F" w:rsidRPr="009C5BF2" w:rsidRDefault="0007234F" w:rsidP="0007234F">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tender and sore feet. </w:t>
      </w:r>
      <w:r w:rsidRPr="009C5BF2">
        <w:rPr>
          <w:rFonts w:asciiTheme="majorBidi" w:hAnsiTheme="majorBidi" w:cstheme="majorBidi"/>
          <w:color w:val="000000"/>
          <w:sz w:val="24"/>
          <w:szCs w:val="24"/>
          <w:rtl/>
        </w:rPr>
        <w:t>تقرح القدم وانسلاخها</w:t>
      </w:r>
    </w:p>
    <w:p w14:paraId="085F0BF2" w14:textId="77777777" w:rsidR="0007234F" w:rsidRPr="009C5BF2" w:rsidRDefault="0007234F" w:rsidP="0007234F">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reduced milk yield and Mammary gland swelling, mass, hypertrophy udder,</w:t>
      </w:r>
    </w:p>
    <w:p w14:paraId="30D2E895" w14:textId="2BE60AF9" w:rsidR="0007234F" w:rsidRPr="00245E35" w:rsidRDefault="0007234F" w:rsidP="00245E35">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sores and blisters on feet. </w:t>
      </w:r>
      <w:r w:rsidRPr="009C5BF2">
        <w:rPr>
          <w:rFonts w:asciiTheme="majorBidi" w:hAnsiTheme="majorBidi" w:cstheme="majorBidi"/>
          <w:color w:val="000000"/>
          <w:sz w:val="24"/>
          <w:szCs w:val="24"/>
          <w:rtl/>
        </w:rPr>
        <w:t xml:space="preserve">تقرحات </w:t>
      </w:r>
      <w:proofErr w:type="spellStart"/>
      <w:r w:rsidRPr="009C5BF2">
        <w:rPr>
          <w:rFonts w:asciiTheme="majorBidi" w:hAnsiTheme="majorBidi" w:cstheme="majorBidi"/>
          <w:color w:val="000000"/>
          <w:sz w:val="24"/>
          <w:szCs w:val="24"/>
          <w:rtl/>
        </w:rPr>
        <w:t>وفراقيس</w:t>
      </w:r>
      <w:proofErr w:type="spellEnd"/>
      <w:r w:rsidRPr="009C5BF2">
        <w:rPr>
          <w:rFonts w:asciiTheme="majorBidi" w:hAnsiTheme="majorBidi" w:cstheme="majorBidi"/>
          <w:color w:val="000000"/>
          <w:sz w:val="24"/>
          <w:szCs w:val="24"/>
          <w:rtl/>
        </w:rPr>
        <w:t xml:space="preserve"> بالقدم</w:t>
      </w:r>
    </w:p>
    <w:p w14:paraId="26316B8E" w14:textId="77777777" w:rsidR="0007234F" w:rsidRPr="009C5BF2" w:rsidRDefault="0007234F" w:rsidP="0007234F">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sudden, severe lameness</w:t>
      </w:r>
    </w:p>
    <w:p w14:paraId="50F7EEBE" w14:textId="77777777" w:rsidR="0007234F" w:rsidRPr="009C5BF2" w:rsidRDefault="0007234F" w:rsidP="0007234F">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lies down frequently and is very unwilling to rise. </w:t>
      </w:r>
      <w:r w:rsidRPr="009C5BF2">
        <w:rPr>
          <w:rFonts w:asciiTheme="majorBidi" w:hAnsiTheme="majorBidi" w:cstheme="majorBidi"/>
          <w:color w:val="000000"/>
          <w:sz w:val="24"/>
          <w:szCs w:val="24"/>
          <w:rtl/>
        </w:rPr>
        <w:t xml:space="preserve">الاضطجاع وعدم </w:t>
      </w:r>
      <w:proofErr w:type="spellStart"/>
      <w:r w:rsidRPr="009C5BF2">
        <w:rPr>
          <w:rFonts w:asciiTheme="majorBidi" w:hAnsiTheme="majorBidi" w:cstheme="majorBidi"/>
          <w:color w:val="000000"/>
          <w:sz w:val="24"/>
          <w:szCs w:val="24"/>
          <w:rtl/>
        </w:rPr>
        <w:t>الرغبه</w:t>
      </w:r>
      <w:proofErr w:type="spellEnd"/>
      <w:r w:rsidRPr="009C5BF2">
        <w:rPr>
          <w:rFonts w:asciiTheme="majorBidi" w:hAnsiTheme="majorBidi" w:cstheme="majorBidi"/>
          <w:color w:val="000000"/>
          <w:sz w:val="24"/>
          <w:szCs w:val="24"/>
          <w:rtl/>
        </w:rPr>
        <w:t xml:space="preserve"> بالوقوف</w:t>
      </w:r>
    </w:p>
    <w:p w14:paraId="528EC5CA" w14:textId="77777777" w:rsidR="0007234F" w:rsidRPr="009C5BF2" w:rsidRDefault="0007234F" w:rsidP="0007234F">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blisters may be found on the </w:t>
      </w:r>
      <w:proofErr w:type="gramStart"/>
      <w:r w:rsidRPr="009C5BF2">
        <w:rPr>
          <w:rFonts w:asciiTheme="majorBidi" w:hAnsiTheme="majorBidi" w:cstheme="majorBidi"/>
          <w:color w:val="000000"/>
          <w:sz w:val="24"/>
          <w:szCs w:val="24"/>
        </w:rPr>
        <w:t>hoof ,dental</w:t>
      </w:r>
      <w:proofErr w:type="gramEnd"/>
      <w:r w:rsidRPr="009C5BF2">
        <w:rPr>
          <w:rFonts w:asciiTheme="majorBidi" w:hAnsiTheme="majorBidi" w:cstheme="majorBidi"/>
          <w:color w:val="000000"/>
          <w:sz w:val="24"/>
          <w:szCs w:val="24"/>
        </w:rPr>
        <w:t xml:space="preserve"> pad and sometimes the tongue.</w:t>
      </w:r>
    </w:p>
    <w:p w14:paraId="4A46BD42" w14:textId="77777777" w:rsidR="0007234F" w:rsidRPr="009C5BF2" w:rsidRDefault="0007234F" w:rsidP="0007234F">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 oral and Tongue ulcers, vesicles, erosions, sores, blisters, cuts, tears.</w:t>
      </w:r>
    </w:p>
    <w:p w14:paraId="16D775E1" w14:textId="77777777" w:rsidR="0007234F" w:rsidRPr="009C5BF2" w:rsidRDefault="0007234F" w:rsidP="0007234F">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 Arrhythmia, irregular heart rate, pulse.</w:t>
      </w:r>
    </w:p>
    <w:p w14:paraId="62D1F79A" w14:textId="77777777" w:rsidR="0007234F" w:rsidRDefault="0007234F" w:rsidP="0007234F">
      <w:pPr>
        <w:pStyle w:val="a3"/>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color w:val="000000"/>
          <w:sz w:val="24"/>
          <w:szCs w:val="24"/>
        </w:rPr>
        <w:t xml:space="preserve"> Abortion or weak newborns, stillbirth.</w:t>
      </w:r>
    </w:p>
    <w:p w14:paraId="2C14B7FF" w14:textId="77777777" w:rsidR="0007234F"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p>
    <w:p w14:paraId="31E37E70" w14:textId="77777777" w:rsidR="0007234F" w:rsidRPr="00C23C08"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r>
        <w:rPr>
          <w:noProof/>
        </w:rPr>
        <w:lastRenderedPageBreak/>
        <w:drawing>
          <wp:inline distT="0" distB="0" distL="0" distR="0" wp14:anchorId="44EE0B29" wp14:editId="7B2F0C57">
            <wp:extent cx="3930650" cy="2508250"/>
            <wp:effectExtent l="0" t="0" r="0" b="635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1166" cy="2508579"/>
                    </a:xfrm>
                    <a:prstGeom prst="rect">
                      <a:avLst/>
                    </a:prstGeom>
                    <a:noFill/>
                    <a:ln>
                      <a:noFill/>
                    </a:ln>
                  </pic:spPr>
                </pic:pic>
              </a:graphicData>
            </a:graphic>
          </wp:inline>
        </w:drawing>
      </w:r>
    </w:p>
    <w:p w14:paraId="7F766F7E" w14:textId="77777777" w:rsidR="0007234F" w:rsidRDefault="0007234F" w:rsidP="0007234F">
      <w:pPr>
        <w:autoSpaceDE w:val="0"/>
        <w:autoSpaceDN w:val="0"/>
        <w:adjustRightInd w:val="0"/>
        <w:spacing w:after="0" w:line="360" w:lineRule="auto"/>
        <w:jc w:val="both"/>
        <w:rPr>
          <w:rFonts w:ascii="Open Sans" w:hAnsi="Open Sans" w:cs="Open Sans"/>
          <w:color w:val="000000"/>
          <w:spacing w:val="2"/>
          <w:sz w:val="21"/>
          <w:szCs w:val="21"/>
          <w:shd w:val="clear" w:color="auto" w:fill="FFFFFF"/>
        </w:rPr>
      </w:pPr>
      <w:r>
        <w:rPr>
          <w:rFonts w:ascii="Open Sans" w:hAnsi="Open Sans" w:cs="Open Sans"/>
          <w:color w:val="000000"/>
          <w:spacing w:val="2"/>
          <w:sz w:val="21"/>
          <w:szCs w:val="21"/>
          <w:shd w:val="clear" w:color="auto" w:fill="FFFFFF"/>
        </w:rPr>
        <w:t xml:space="preserve">Profuse salivation and nasal discharge in cattle are significant clinical signs included in the FMD disease complex. </w:t>
      </w:r>
    </w:p>
    <w:p w14:paraId="7DA028AF" w14:textId="77777777" w:rsidR="0007234F" w:rsidRDefault="0007234F" w:rsidP="0007234F">
      <w:pPr>
        <w:autoSpaceDE w:val="0"/>
        <w:autoSpaceDN w:val="0"/>
        <w:adjustRightInd w:val="0"/>
        <w:spacing w:after="0" w:line="360" w:lineRule="auto"/>
        <w:jc w:val="both"/>
        <w:rPr>
          <w:rFonts w:ascii="Open Sans" w:hAnsi="Open Sans" w:cs="Open Sans"/>
          <w:color w:val="000000"/>
          <w:spacing w:val="2"/>
          <w:sz w:val="21"/>
          <w:szCs w:val="21"/>
          <w:shd w:val="clear" w:color="auto" w:fill="FFFFFF"/>
        </w:rPr>
      </w:pPr>
    </w:p>
    <w:p w14:paraId="0445C1C8" w14:textId="77777777" w:rsidR="0007234F" w:rsidRPr="00C23C08"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p>
    <w:p w14:paraId="0327C10B" w14:textId="77777777" w:rsidR="0007234F"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rPr>
        <w:drawing>
          <wp:inline distT="0" distB="0" distL="0" distR="0" wp14:anchorId="56F96DC0" wp14:editId="39F43A3D">
            <wp:extent cx="3702050" cy="24193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2050" cy="2419350"/>
                    </a:xfrm>
                    <a:prstGeom prst="rect">
                      <a:avLst/>
                    </a:prstGeom>
                    <a:noFill/>
                  </pic:spPr>
                </pic:pic>
              </a:graphicData>
            </a:graphic>
          </wp:inline>
        </w:drawing>
      </w:r>
    </w:p>
    <w:p w14:paraId="27257CFE" w14:textId="77777777" w:rsidR="0007234F" w:rsidRPr="00C23C08"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r w:rsidRPr="00C23C08">
        <w:rPr>
          <w:rFonts w:asciiTheme="majorBidi" w:hAnsiTheme="majorBidi" w:cstheme="majorBidi"/>
          <w:color w:val="000000"/>
          <w:spacing w:val="2"/>
          <w:sz w:val="24"/>
          <w:szCs w:val="24"/>
          <w:shd w:val="clear" w:color="auto" w:fill="FFFFFF"/>
        </w:rPr>
        <w:t>Erosive lesions on the dental pad and tongue of a cow. Vesicles have ruptured, and the overlying epidermis sloughed off. Hyperemia and hemorrhage in the underlying tissue follows. This was a contact animal on PID 10 within an experiment.</w:t>
      </w:r>
    </w:p>
    <w:p w14:paraId="6438E661" w14:textId="77777777" w:rsidR="0007234F"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r>
        <w:rPr>
          <w:noProof/>
        </w:rPr>
        <w:lastRenderedPageBreak/>
        <w:drawing>
          <wp:inline distT="0" distB="0" distL="0" distR="0" wp14:anchorId="696B07AE" wp14:editId="4A129007">
            <wp:extent cx="3778250" cy="2089150"/>
            <wp:effectExtent l="0" t="0" r="0" b="63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8741" cy="2089421"/>
                    </a:xfrm>
                    <a:prstGeom prst="rect">
                      <a:avLst/>
                    </a:prstGeom>
                    <a:noFill/>
                    <a:ln>
                      <a:noFill/>
                    </a:ln>
                  </pic:spPr>
                </pic:pic>
              </a:graphicData>
            </a:graphic>
          </wp:inline>
        </w:drawing>
      </w:r>
    </w:p>
    <w:p w14:paraId="75EAFA5E" w14:textId="77777777" w:rsidR="0007234F"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r>
        <w:rPr>
          <w:rFonts w:ascii="Open Sans" w:hAnsi="Open Sans" w:cs="Open Sans"/>
          <w:color w:val="000000"/>
          <w:spacing w:val="2"/>
          <w:sz w:val="21"/>
          <w:szCs w:val="21"/>
          <w:shd w:val="clear" w:color="auto" w:fill="FFFFFF"/>
        </w:rPr>
        <w:t>Healing lesion on bovine tongue. Contact animal on PID 10 within an experiment.</w:t>
      </w:r>
    </w:p>
    <w:p w14:paraId="5293CDE6" w14:textId="77777777" w:rsidR="0007234F"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r>
        <w:rPr>
          <w:noProof/>
        </w:rPr>
        <w:drawing>
          <wp:inline distT="0" distB="0" distL="0" distR="0" wp14:anchorId="452C3303" wp14:editId="4BADC518">
            <wp:extent cx="4057650" cy="1612900"/>
            <wp:effectExtent l="0" t="0" r="0" b="635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8182" cy="1613111"/>
                    </a:xfrm>
                    <a:prstGeom prst="rect">
                      <a:avLst/>
                    </a:prstGeom>
                    <a:noFill/>
                    <a:ln>
                      <a:noFill/>
                    </a:ln>
                  </pic:spPr>
                </pic:pic>
              </a:graphicData>
            </a:graphic>
          </wp:inline>
        </w:drawing>
      </w:r>
    </w:p>
    <w:p w14:paraId="0B4EE42C" w14:textId="77777777" w:rsidR="0007234F"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r>
        <w:rPr>
          <w:rFonts w:ascii="Open Sans" w:hAnsi="Open Sans" w:cs="Open Sans"/>
          <w:color w:val="000000"/>
          <w:spacing w:val="2"/>
          <w:sz w:val="21"/>
          <w:szCs w:val="21"/>
          <w:shd w:val="clear" w:color="auto" w:fill="FFFFFF"/>
        </w:rPr>
        <w:t>Erosive lesion in the interdigital cleft of a cow. Lesions may involve one or more feet. This was a contact animal on PID 4 within an experiment.</w:t>
      </w:r>
    </w:p>
    <w:p w14:paraId="5B10077A" w14:textId="77777777" w:rsidR="0007234F"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p>
    <w:p w14:paraId="10FBBD32" w14:textId="093A91AA" w:rsidR="0007234F" w:rsidRPr="009C5BF2" w:rsidRDefault="0007234F" w:rsidP="0007234F">
      <w:pPr>
        <w:autoSpaceDE w:val="0"/>
        <w:autoSpaceDN w:val="0"/>
        <w:adjustRightInd w:val="0"/>
        <w:spacing w:after="0" w:line="360" w:lineRule="auto"/>
        <w:jc w:val="both"/>
        <w:rPr>
          <w:rFonts w:asciiTheme="majorBidi" w:hAnsiTheme="majorBidi" w:cstheme="majorBidi"/>
          <w:b/>
          <w:bCs/>
          <w:color w:val="000000"/>
          <w:sz w:val="24"/>
          <w:szCs w:val="24"/>
        </w:rPr>
      </w:pPr>
      <w:r w:rsidRPr="009C5BF2">
        <w:rPr>
          <w:rFonts w:asciiTheme="majorBidi" w:hAnsiTheme="majorBidi" w:cstheme="majorBidi"/>
          <w:color w:val="000000"/>
          <w:sz w:val="24"/>
          <w:szCs w:val="24"/>
        </w:rPr>
        <w:t xml:space="preserve"> </w:t>
      </w:r>
      <w:proofErr w:type="gramStart"/>
      <w:r w:rsidRPr="009C5BF2">
        <w:rPr>
          <w:rFonts w:asciiTheme="majorBidi" w:hAnsiTheme="majorBidi" w:cstheme="majorBidi"/>
          <w:b/>
          <w:bCs/>
          <w:color w:val="000000"/>
          <w:sz w:val="24"/>
          <w:szCs w:val="24"/>
        </w:rPr>
        <w:t>Lesion</w:t>
      </w:r>
      <w:r w:rsidR="00292B67">
        <w:rPr>
          <w:rFonts w:asciiTheme="majorBidi" w:hAnsiTheme="majorBidi" w:cstheme="majorBidi"/>
          <w:b/>
          <w:bCs/>
          <w:color w:val="000000"/>
          <w:sz w:val="24"/>
          <w:szCs w:val="24"/>
        </w:rPr>
        <w:t>s</w:t>
      </w:r>
      <w:r w:rsidRPr="009C5BF2">
        <w:rPr>
          <w:rFonts w:asciiTheme="majorBidi" w:hAnsiTheme="majorBidi" w:cstheme="majorBidi"/>
          <w:b/>
          <w:bCs/>
          <w:color w:val="000000"/>
          <w:sz w:val="24"/>
          <w:szCs w:val="24"/>
        </w:rPr>
        <w:t xml:space="preserve"> :</w:t>
      </w:r>
      <w:proofErr w:type="gramEnd"/>
    </w:p>
    <w:p w14:paraId="2495F3E5" w14:textId="77777777" w:rsidR="0007234F" w:rsidRPr="00CA209B" w:rsidRDefault="0007234F" w:rsidP="0007234F">
      <w:pPr>
        <w:pStyle w:val="a3"/>
        <w:numPr>
          <w:ilvl w:val="0"/>
          <w:numId w:val="5"/>
        </w:numPr>
        <w:autoSpaceDE w:val="0"/>
        <w:autoSpaceDN w:val="0"/>
        <w:adjustRightInd w:val="0"/>
        <w:spacing w:after="0" w:line="360" w:lineRule="auto"/>
        <w:jc w:val="both"/>
        <w:rPr>
          <w:rFonts w:asciiTheme="majorBidi" w:hAnsiTheme="majorBidi" w:cstheme="majorBidi"/>
          <w:color w:val="000000"/>
          <w:sz w:val="24"/>
          <w:szCs w:val="24"/>
        </w:rPr>
      </w:pPr>
      <w:r w:rsidRPr="00CA209B">
        <w:rPr>
          <w:rFonts w:asciiTheme="majorBidi" w:hAnsiTheme="majorBidi" w:cstheme="majorBidi"/>
          <w:color w:val="000000"/>
          <w:sz w:val="24"/>
          <w:szCs w:val="24"/>
        </w:rPr>
        <w:t xml:space="preserve">Microscopically lesion will show intracellular oedema and necrosis of stratum spinosum layer of the epithelial </w:t>
      </w:r>
      <w:proofErr w:type="gramStart"/>
      <w:r w:rsidRPr="00CA209B">
        <w:rPr>
          <w:rFonts w:asciiTheme="majorBidi" w:hAnsiTheme="majorBidi" w:cstheme="majorBidi"/>
          <w:color w:val="000000"/>
          <w:sz w:val="24"/>
          <w:szCs w:val="24"/>
        </w:rPr>
        <w:t>cell .vesicular</w:t>
      </w:r>
      <w:proofErr w:type="gramEnd"/>
      <w:r w:rsidRPr="00CA209B">
        <w:rPr>
          <w:rFonts w:asciiTheme="majorBidi" w:hAnsiTheme="majorBidi" w:cstheme="majorBidi"/>
          <w:color w:val="000000"/>
          <w:sz w:val="24"/>
          <w:szCs w:val="24"/>
        </w:rPr>
        <w:t xml:space="preserve"> lesion become apparent when sufficient amount of fluid accumulate inside .</w:t>
      </w:r>
    </w:p>
    <w:p w14:paraId="27BA4BAB" w14:textId="77777777" w:rsidR="0007234F" w:rsidRPr="00CA209B" w:rsidRDefault="0007234F" w:rsidP="0007234F">
      <w:pPr>
        <w:pStyle w:val="a3"/>
        <w:numPr>
          <w:ilvl w:val="0"/>
          <w:numId w:val="5"/>
        </w:numPr>
        <w:autoSpaceDE w:val="0"/>
        <w:autoSpaceDN w:val="0"/>
        <w:adjustRightInd w:val="0"/>
        <w:spacing w:after="0" w:line="360" w:lineRule="auto"/>
        <w:jc w:val="both"/>
        <w:rPr>
          <w:rFonts w:asciiTheme="majorBidi" w:hAnsiTheme="majorBidi" w:cstheme="majorBidi"/>
          <w:color w:val="000000"/>
          <w:sz w:val="24"/>
          <w:szCs w:val="24"/>
        </w:rPr>
      </w:pPr>
      <w:r w:rsidRPr="00CA209B">
        <w:rPr>
          <w:rFonts w:asciiTheme="majorBidi" w:hAnsiTheme="majorBidi" w:cstheme="majorBidi"/>
          <w:color w:val="000000"/>
          <w:sz w:val="24"/>
          <w:szCs w:val="24"/>
        </w:rPr>
        <w:t xml:space="preserve"> Vesicles or blisters on the tongue, dental pad, gums, cheek, hard and soft palate, lips, nostrils, muzzle, coronary bands, teats, udder, snout of pigs, corium of dewclaws and interdigital spaces</w:t>
      </w:r>
    </w:p>
    <w:p w14:paraId="30F5B0CB" w14:textId="77777777" w:rsidR="0007234F" w:rsidRPr="00CA209B" w:rsidRDefault="0007234F" w:rsidP="0007234F">
      <w:pPr>
        <w:pStyle w:val="a3"/>
        <w:numPr>
          <w:ilvl w:val="0"/>
          <w:numId w:val="5"/>
        </w:numPr>
        <w:autoSpaceDE w:val="0"/>
        <w:autoSpaceDN w:val="0"/>
        <w:adjustRightInd w:val="0"/>
        <w:spacing w:after="0" w:line="360" w:lineRule="auto"/>
        <w:jc w:val="both"/>
        <w:rPr>
          <w:rFonts w:asciiTheme="majorBidi" w:hAnsiTheme="majorBidi" w:cstheme="majorBidi"/>
          <w:color w:val="000000"/>
          <w:sz w:val="24"/>
          <w:szCs w:val="24"/>
        </w:rPr>
      </w:pPr>
      <w:r w:rsidRPr="00CA209B">
        <w:rPr>
          <w:rFonts w:asciiTheme="majorBidi" w:hAnsiTheme="majorBidi" w:cstheme="majorBidi"/>
          <w:color w:val="000000"/>
          <w:sz w:val="24"/>
          <w:szCs w:val="24"/>
        </w:rPr>
        <w:t xml:space="preserve">Heart muscle show degenerative </w:t>
      </w:r>
      <w:proofErr w:type="gramStart"/>
      <w:r w:rsidRPr="00CA209B">
        <w:rPr>
          <w:rFonts w:asciiTheme="majorBidi" w:hAnsiTheme="majorBidi" w:cstheme="majorBidi"/>
          <w:color w:val="000000"/>
          <w:sz w:val="24"/>
          <w:szCs w:val="24"/>
        </w:rPr>
        <w:t>change .there</w:t>
      </w:r>
      <w:proofErr w:type="gramEnd"/>
      <w:r w:rsidRPr="00CA209B">
        <w:rPr>
          <w:rFonts w:asciiTheme="majorBidi" w:hAnsiTheme="majorBidi" w:cstheme="majorBidi"/>
          <w:color w:val="000000"/>
          <w:sz w:val="24"/>
          <w:szCs w:val="24"/>
        </w:rPr>
        <w:t xml:space="preserve"> is gray or yellow foci or stick in the myocardium which is defined" Tiger heart" .change may also </w:t>
      </w:r>
      <w:proofErr w:type="spellStart"/>
      <w:r w:rsidRPr="00CA209B">
        <w:rPr>
          <w:rFonts w:asciiTheme="majorBidi" w:hAnsiTheme="majorBidi" w:cstheme="majorBidi"/>
          <w:color w:val="000000"/>
          <w:sz w:val="24"/>
          <w:szCs w:val="24"/>
        </w:rPr>
        <w:t>noted</w:t>
      </w:r>
      <w:proofErr w:type="spellEnd"/>
      <w:r w:rsidRPr="00CA209B">
        <w:rPr>
          <w:rFonts w:asciiTheme="majorBidi" w:hAnsiTheme="majorBidi" w:cstheme="majorBidi"/>
          <w:color w:val="000000"/>
          <w:sz w:val="24"/>
          <w:szCs w:val="24"/>
        </w:rPr>
        <w:t xml:space="preserve"> in the </w:t>
      </w:r>
      <w:proofErr w:type="spellStart"/>
      <w:r w:rsidRPr="00CA209B">
        <w:rPr>
          <w:rFonts w:asciiTheme="majorBidi" w:hAnsiTheme="majorBidi" w:cstheme="majorBidi"/>
          <w:color w:val="000000"/>
          <w:sz w:val="24"/>
          <w:szCs w:val="24"/>
        </w:rPr>
        <w:t>pancrease</w:t>
      </w:r>
      <w:proofErr w:type="spellEnd"/>
      <w:r w:rsidRPr="00CA209B">
        <w:rPr>
          <w:rFonts w:asciiTheme="majorBidi" w:hAnsiTheme="majorBidi" w:cstheme="majorBidi"/>
          <w:color w:val="000000"/>
          <w:sz w:val="24"/>
          <w:szCs w:val="24"/>
        </w:rPr>
        <w:t xml:space="preserve"> and large intestine .there is typical eroded in the rumen pillar.</w:t>
      </w:r>
    </w:p>
    <w:p w14:paraId="5C8C3522" w14:textId="77777777" w:rsidR="0007234F"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p>
    <w:p w14:paraId="09DF4DF2" w14:textId="77777777" w:rsidR="0007234F"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p>
    <w:p w14:paraId="56BDE24D" w14:textId="77777777" w:rsidR="0007234F" w:rsidRPr="009C5BF2" w:rsidRDefault="0007234F" w:rsidP="0007234F">
      <w:pPr>
        <w:autoSpaceDE w:val="0"/>
        <w:autoSpaceDN w:val="0"/>
        <w:adjustRightInd w:val="0"/>
        <w:spacing w:after="0" w:line="360" w:lineRule="auto"/>
        <w:jc w:val="both"/>
        <w:rPr>
          <w:rFonts w:asciiTheme="majorBidi" w:hAnsiTheme="majorBidi" w:cstheme="majorBidi"/>
          <w:b/>
          <w:bCs/>
          <w:color w:val="000000"/>
          <w:sz w:val="24"/>
          <w:szCs w:val="24"/>
        </w:rPr>
      </w:pPr>
      <w:r w:rsidRPr="009C5BF2">
        <w:rPr>
          <w:rFonts w:asciiTheme="majorBidi" w:hAnsiTheme="majorBidi" w:cstheme="majorBidi"/>
          <w:color w:val="000000"/>
          <w:sz w:val="24"/>
          <w:szCs w:val="24"/>
        </w:rPr>
        <w:lastRenderedPageBreak/>
        <w:t xml:space="preserve"> </w:t>
      </w:r>
      <w:r w:rsidRPr="009C5BF2">
        <w:rPr>
          <w:rFonts w:asciiTheme="majorBidi" w:hAnsiTheme="majorBidi" w:cstheme="majorBidi"/>
          <w:b/>
          <w:bCs/>
          <w:color w:val="000000"/>
          <w:sz w:val="24"/>
          <w:szCs w:val="24"/>
        </w:rPr>
        <w:t xml:space="preserve">Differential </w:t>
      </w:r>
      <w:proofErr w:type="gramStart"/>
      <w:r w:rsidRPr="009C5BF2">
        <w:rPr>
          <w:rFonts w:asciiTheme="majorBidi" w:hAnsiTheme="majorBidi" w:cstheme="majorBidi"/>
          <w:b/>
          <w:bCs/>
          <w:color w:val="000000"/>
          <w:sz w:val="24"/>
          <w:szCs w:val="24"/>
        </w:rPr>
        <w:t>diagnosis:-</w:t>
      </w:r>
      <w:proofErr w:type="gramEnd"/>
    </w:p>
    <w:p w14:paraId="4D9F9650" w14:textId="656FB20F"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245E35">
        <w:rPr>
          <w:rFonts w:asciiTheme="majorBidi" w:hAnsiTheme="majorBidi" w:cstheme="majorBidi"/>
          <w:color w:val="000000"/>
          <w:sz w:val="24"/>
          <w:szCs w:val="24"/>
        </w:rPr>
        <w:t xml:space="preserve">Vesicular stomatitis. </w:t>
      </w:r>
    </w:p>
    <w:p w14:paraId="7E565BF1" w14:textId="1C125E3F"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245E35">
        <w:rPr>
          <w:rFonts w:asciiTheme="majorBidi" w:hAnsiTheme="majorBidi" w:cstheme="majorBidi"/>
          <w:color w:val="000000"/>
          <w:sz w:val="24"/>
          <w:szCs w:val="24"/>
        </w:rPr>
        <w:t xml:space="preserve">Swine vesicular </w:t>
      </w:r>
      <w:proofErr w:type="gramStart"/>
      <w:r w:rsidRPr="00245E35">
        <w:rPr>
          <w:rFonts w:asciiTheme="majorBidi" w:hAnsiTheme="majorBidi" w:cstheme="majorBidi"/>
          <w:color w:val="000000"/>
          <w:sz w:val="24"/>
          <w:szCs w:val="24"/>
        </w:rPr>
        <w:t>disease .</w:t>
      </w:r>
      <w:proofErr w:type="gramEnd"/>
      <w:r w:rsidRPr="00245E35">
        <w:rPr>
          <w:rFonts w:asciiTheme="majorBidi" w:hAnsiTheme="majorBidi" w:cstheme="majorBidi"/>
          <w:color w:val="000000"/>
          <w:sz w:val="24"/>
          <w:szCs w:val="24"/>
        </w:rPr>
        <w:t xml:space="preserve"> </w:t>
      </w:r>
    </w:p>
    <w:p w14:paraId="5212276F" w14:textId="7B911270"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245E35">
        <w:rPr>
          <w:rFonts w:asciiTheme="majorBidi" w:hAnsiTheme="majorBidi" w:cstheme="majorBidi"/>
          <w:color w:val="000000"/>
          <w:sz w:val="24"/>
          <w:szCs w:val="24"/>
        </w:rPr>
        <w:t>Vesicular exanthema of swine.</w:t>
      </w:r>
    </w:p>
    <w:p w14:paraId="1D7FA2F8" w14:textId="6F771443"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245E35">
        <w:rPr>
          <w:rFonts w:asciiTheme="majorBidi" w:hAnsiTheme="majorBidi" w:cstheme="majorBidi"/>
          <w:color w:val="000000"/>
          <w:sz w:val="24"/>
          <w:szCs w:val="24"/>
        </w:rPr>
        <w:t>Rinderpest.</w:t>
      </w:r>
    </w:p>
    <w:p w14:paraId="449BCF2C" w14:textId="375626CB"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245E35">
        <w:rPr>
          <w:rFonts w:asciiTheme="majorBidi" w:hAnsiTheme="majorBidi" w:cstheme="majorBidi"/>
          <w:color w:val="000000"/>
          <w:sz w:val="24"/>
          <w:szCs w:val="24"/>
        </w:rPr>
        <w:t xml:space="preserve"> Bovine viral </w:t>
      </w:r>
      <w:proofErr w:type="spellStart"/>
      <w:r w:rsidRPr="00245E35">
        <w:rPr>
          <w:rFonts w:asciiTheme="majorBidi" w:hAnsiTheme="majorBidi" w:cstheme="majorBidi"/>
          <w:color w:val="000000"/>
          <w:sz w:val="24"/>
          <w:szCs w:val="24"/>
        </w:rPr>
        <w:t>diarrhoea</w:t>
      </w:r>
      <w:proofErr w:type="spellEnd"/>
      <w:r w:rsidRPr="00245E35">
        <w:rPr>
          <w:rFonts w:asciiTheme="majorBidi" w:hAnsiTheme="majorBidi" w:cstheme="majorBidi"/>
          <w:color w:val="000000"/>
          <w:sz w:val="24"/>
          <w:szCs w:val="24"/>
        </w:rPr>
        <w:t xml:space="preserve"> and Mucosal disease.</w:t>
      </w:r>
    </w:p>
    <w:p w14:paraId="2867A4FA" w14:textId="4D18CFAC"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245E35">
        <w:rPr>
          <w:rFonts w:asciiTheme="majorBidi" w:hAnsiTheme="majorBidi" w:cstheme="majorBidi"/>
          <w:color w:val="000000"/>
          <w:sz w:val="24"/>
          <w:szCs w:val="24"/>
        </w:rPr>
        <w:t>Infectious bovine rhinotracheitis.</w:t>
      </w:r>
    </w:p>
    <w:p w14:paraId="2B30C411" w14:textId="7EB322DF"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245E35">
        <w:rPr>
          <w:rFonts w:asciiTheme="majorBidi" w:hAnsiTheme="majorBidi" w:cstheme="majorBidi"/>
          <w:color w:val="000000"/>
          <w:sz w:val="24"/>
          <w:szCs w:val="24"/>
        </w:rPr>
        <w:t>Bluetongue</w:t>
      </w:r>
    </w:p>
    <w:p w14:paraId="08DE9154" w14:textId="77D89D9F"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245E35">
        <w:rPr>
          <w:rFonts w:asciiTheme="majorBidi" w:hAnsiTheme="majorBidi" w:cstheme="majorBidi"/>
          <w:color w:val="000000"/>
          <w:sz w:val="24"/>
          <w:szCs w:val="24"/>
        </w:rPr>
        <w:t xml:space="preserve">8Epizootic </w:t>
      </w:r>
      <w:proofErr w:type="spellStart"/>
      <w:r w:rsidRPr="00245E35">
        <w:rPr>
          <w:rFonts w:asciiTheme="majorBidi" w:hAnsiTheme="majorBidi" w:cstheme="majorBidi"/>
          <w:color w:val="000000"/>
          <w:sz w:val="24"/>
          <w:szCs w:val="24"/>
        </w:rPr>
        <w:t>haemorrhagic</w:t>
      </w:r>
      <w:proofErr w:type="spellEnd"/>
      <w:r w:rsidRPr="00245E35">
        <w:rPr>
          <w:rFonts w:asciiTheme="majorBidi" w:hAnsiTheme="majorBidi" w:cstheme="majorBidi"/>
          <w:color w:val="000000"/>
          <w:sz w:val="24"/>
          <w:szCs w:val="24"/>
        </w:rPr>
        <w:t xml:space="preserve"> </w:t>
      </w:r>
      <w:proofErr w:type="gramStart"/>
      <w:r w:rsidRPr="00245E35">
        <w:rPr>
          <w:rFonts w:asciiTheme="majorBidi" w:hAnsiTheme="majorBidi" w:cstheme="majorBidi"/>
          <w:color w:val="000000"/>
          <w:sz w:val="24"/>
          <w:szCs w:val="24"/>
        </w:rPr>
        <w:t>disease .</w:t>
      </w:r>
      <w:proofErr w:type="gramEnd"/>
    </w:p>
    <w:p w14:paraId="5D79EC20" w14:textId="3FF1B267"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245E35">
        <w:rPr>
          <w:rFonts w:asciiTheme="majorBidi" w:hAnsiTheme="majorBidi" w:cstheme="majorBidi"/>
          <w:color w:val="000000"/>
          <w:sz w:val="24"/>
          <w:szCs w:val="24"/>
        </w:rPr>
        <w:t xml:space="preserve">Bovine </w:t>
      </w:r>
      <w:proofErr w:type="spellStart"/>
      <w:r w:rsidRPr="00245E35">
        <w:rPr>
          <w:rFonts w:asciiTheme="majorBidi" w:hAnsiTheme="majorBidi" w:cstheme="majorBidi"/>
          <w:color w:val="000000"/>
          <w:sz w:val="24"/>
          <w:szCs w:val="24"/>
        </w:rPr>
        <w:t>mammillitis</w:t>
      </w:r>
      <w:proofErr w:type="spellEnd"/>
      <w:r w:rsidRPr="00245E35">
        <w:rPr>
          <w:rFonts w:asciiTheme="majorBidi" w:hAnsiTheme="majorBidi" w:cstheme="majorBidi"/>
          <w:color w:val="000000"/>
          <w:sz w:val="24"/>
          <w:szCs w:val="24"/>
        </w:rPr>
        <w:t>.</w:t>
      </w:r>
    </w:p>
    <w:p w14:paraId="296472B3" w14:textId="097BF8F8"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sidRPr="00245E35">
        <w:rPr>
          <w:rFonts w:asciiTheme="majorBidi" w:hAnsiTheme="majorBidi" w:cstheme="majorBidi"/>
          <w:color w:val="000000"/>
          <w:sz w:val="24"/>
          <w:szCs w:val="24"/>
        </w:rPr>
        <w:t xml:space="preserve"> Bovine </w:t>
      </w:r>
      <w:proofErr w:type="spellStart"/>
      <w:r w:rsidRPr="00245E35">
        <w:rPr>
          <w:rFonts w:asciiTheme="majorBidi" w:hAnsiTheme="majorBidi" w:cstheme="majorBidi"/>
          <w:color w:val="000000"/>
          <w:sz w:val="24"/>
          <w:szCs w:val="24"/>
        </w:rPr>
        <w:t>papular</w:t>
      </w:r>
      <w:proofErr w:type="spellEnd"/>
      <w:r w:rsidRPr="00245E35">
        <w:rPr>
          <w:rFonts w:asciiTheme="majorBidi" w:hAnsiTheme="majorBidi" w:cstheme="majorBidi"/>
          <w:color w:val="000000"/>
          <w:sz w:val="24"/>
          <w:szCs w:val="24"/>
        </w:rPr>
        <w:t xml:space="preserve"> stomatitis (Contagious ecthyma). </w:t>
      </w:r>
    </w:p>
    <w:p w14:paraId="0D910629" w14:textId="002FE1F1" w:rsidR="0007234F" w:rsidRPr="00245E35" w:rsidRDefault="0007234F" w:rsidP="00245E35">
      <w:pPr>
        <w:pStyle w:val="a3"/>
        <w:numPr>
          <w:ilvl w:val="0"/>
          <w:numId w:val="8"/>
        </w:numPr>
        <w:autoSpaceDE w:val="0"/>
        <w:autoSpaceDN w:val="0"/>
        <w:adjustRightInd w:val="0"/>
        <w:spacing w:after="0" w:line="360" w:lineRule="auto"/>
        <w:jc w:val="both"/>
        <w:rPr>
          <w:rFonts w:asciiTheme="majorBidi" w:hAnsiTheme="majorBidi" w:cstheme="majorBidi"/>
          <w:b/>
          <w:bCs/>
          <w:color w:val="000000"/>
          <w:sz w:val="24"/>
          <w:szCs w:val="24"/>
        </w:rPr>
      </w:pPr>
      <w:r w:rsidRPr="00245E35">
        <w:rPr>
          <w:rFonts w:asciiTheme="majorBidi" w:hAnsiTheme="majorBidi" w:cstheme="majorBidi"/>
          <w:color w:val="000000"/>
          <w:sz w:val="24"/>
          <w:szCs w:val="24"/>
        </w:rPr>
        <w:t>Malignant catarrhal fever</w:t>
      </w:r>
      <w:r w:rsidRPr="00245E35">
        <w:rPr>
          <w:rFonts w:asciiTheme="majorBidi" w:hAnsiTheme="majorBidi" w:cstheme="majorBidi"/>
          <w:b/>
          <w:bCs/>
          <w:color w:val="000000"/>
          <w:sz w:val="24"/>
          <w:szCs w:val="24"/>
        </w:rPr>
        <w:t>.</w:t>
      </w:r>
    </w:p>
    <w:p w14:paraId="0FA6112A" w14:textId="77777777" w:rsidR="0007234F"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p>
    <w:p w14:paraId="70ED298F" w14:textId="77777777" w:rsidR="0007234F" w:rsidRPr="009C5BF2" w:rsidRDefault="0007234F" w:rsidP="0007234F">
      <w:pPr>
        <w:autoSpaceDE w:val="0"/>
        <w:autoSpaceDN w:val="0"/>
        <w:adjustRightInd w:val="0"/>
        <w:spacing w:after="0" w:line="360" w:lineRule="auto"/>
        <w:jc w:val="both"/>
        <w:rPr>
          <w:rFonts w:asciiTheme="majorBidi" w:hAnsiTheme="majorBidi" w:cstheme="majorBidi"/>
          <w:b/>
          <w:bCs/>
          <w:color w:val="000000"/>
          <w:sz w:val="24"/>
          <w:szCs w:val="24"/>
        </w:rPr>
      </w:pPr>
      <w:r w:rsidRPr="009C5BF2">
        <w:rPr>
          <w:rFonts w:asciiTheme="majorBidi" w:hAnsiTheme="majorBidi" w:cstheme="majorBidi"/>
          <w:color w:val="000000"/>
          <w:sz w:val="24"/>
          <w:szCs w:val="24"/>
        </w:rPr>
        <w:t xml:space="preserve"> </w:t>
      </w:r>
      <w:proofErr w:type="spellStart"/>
      <w:proofErr w:type="gramStart"/>
      <w:r w:rsidRPr="009C5BF2">
        <w:rPr>
          <w:rFonts w:asciiTheme="majorBidi" w:hAnsiTheme="majorBidi" w:cstheme="majorBidi"/>
          <w:b/>
          <w:bCs/>
          <w:color w:val="000000"/>
          <w:sz w:val="24"/>
          <w:szCs w:val="24"/>
        </w:rPr>
        <w:t>Diagniosis</w:t>
      </w:r>
      <w:proofErr w:type="spellEnd"/>
      <w:r w:rsidRPr="009C5BF2">
        <w:rPr>
          <w:rFonts w:asciiTheme="majorBidi" w:hAnsiTheme="majorBidi" w:cstheme="majorBidi"/>
          <w:b/>
          <w:bCs/>
          <w:color w:val="000000"/>
          <w:sz w:val="24"/>
          <w:szCs w:val="24"/>
        </w:rPr>
        <w:t xml:space="preserve"> :</w:t>
      </w:r>
      <w:proofErr w:type="gramEnd"/>
    </w:p>
    <w:p w14:paraId="556040B8" w14:textId="77777777" w:rsidR="0007234F" w:rsidRPr="00CA209B" w:rsidRDefault="0007234F" w:rsidP="0007234F">
      <w:pPr>
        <w:pStyle w:val="a3"/>
        <w:numPr>
          <w:ilvl w:val="0"/>
          <w:numId w:val="7"/>
        </w:numPr>
        <w:autoSpaceDE w:val="0"/>
        <w:autoSpaceDN w:val="0"/>
        <w:adjustRightInd w:val="0"/>
        <w:spacing w:after="0" w:line="360" w:lineRule="auto"/>
        <w:jc w:val="both"/>
        <w:rPr>
          <w:rFonts w:asciiTheme="majorBidi" w:hAnsiTheme="majorBidi" w:cstheme="majorBidi"/>
          <w:color w:val="000000"/>
          <w:sz w:val="24"/>
          <w:szCs w:val="24"/>
        </w:rPr>
      </w:pPr>
      <w:r w:rsidRPr="00CA209B">
        <w:rPr>
          <w:rFonts w:asciiTheme="majorBidi" w:hAnsiTheme="majorBidi" w:cstheme="majorBidi"/>
          <w:color w:val="000000"/>
          <w:sz w:val="24"/>
          <w:szCs w:val="24"/>
        </w:rPr>
        <w:t xml:space="preserve">Based on </w:t>
      </w:r>
      <w:proofErr w:type="gramStart"/>
      <w:r w:rsidRPr="00CA209B">
        <w:rPr>
          <w:rFonts w:asciiTheme="majorBidi" w:hAnsiTheme="majorBidi" w:cstheme="majorBidi"/>
          <w:color w:val="000000"/>
          <w:sz w:val="24"/>
          <w:szCs w:val="24"/>
        </w:rPr>
        <w:t>history ,clinical</w:t>
      </w:r>
      <w:proofErr w:type="gramEnd"/>
      <w:r w:rsidRPr="00CA209B">
        <w:rPr>
          <w:rFonts w:asciiTheme="majorBidi" w:hAnsiTheme="majorBidi" w:cstheme="majorBidi"/>
          <w:color w:val="000000"/>
          <w:sz w:val="24"/>
          <w:szCs w:val="24"/>
        </w:rPr>
        <w:t xml:space="preserve"> signs and laboratory diagnosis.</w:t>
      </w:r>
    </w:p>
    <w:p w14:paraId="689FB0BA" w14:textId="77777777" w:rsidR="0007234F" w:rsidRPr="009C5BF2" w:rsidRDefault="0007234F" w:rsidP="0007234F">
      <w:pPr>
        <w:autoSpaceDE w:val="0"/>
        <w:autoSpaceDN w:val="0"/>
        <w:adjustRightInd w:val="0"/>
        <w:spacing w:after="0" w:line="360" w:lineRule="auto"/>
        <w:jc w:val="both"/>
        <w:rPr>
          <w:rFonts w:asciiTheme="majorBidi" w:hAnsiTheme="majorBidi" w:cstheme="majorBidi"/>
          <w:color w:val="000000"/>
          <w:sz w:val="24"/>
          <w:szCs w:val="24"/>
        </w:rPr>
      </w:pPr>
      <w:r w:rsidRPr="009C5BF2">
        <w:rPr>
          <w:rFonts w:asciiTheme="majorBidi" w:hAnsiTheme="majorBidi" w:cstheme="majorBidi"/>
          <w:b/>
          <w:bCs/>
          <w:color w:val="000000"/>
          <w:sz w:val="24"/>
          <w:szCs w:val="24"/>
        </w:rPr>
        <w:t>Lab exam</w:t>
      </w:r>
      <w:r w:rsidRPr="009C5BF2">
        <w:rPr>
          <w:rFonts w:asciiTheme="majorBidi" w:hAnsiTheme="majorBidi" w:cstheme="majorBidi"/>
          <w:color w:val="000000"/>
          <w:sz w:val="24"/>
          <w:szCs w:val="24"/>
        </w:rPr>
        <w:t>. –</w:t>
      </w:r>
    </w:p>
    <w:p w14:paraId="514BC043" w14:textId="77777777" w:rsidR="0007234F" w:rsidRPr="00CA209B" w:rsidRDefault="0007234F" w:rsidP="0007234F">
      <w:pPr>
        <w:pStyle w:val="a3"/>
        <w:numPr>
          <w:ilvl w:val="0"/>
          <w:numId w:val="6"/>
        </w:numPr>
        <w:autoSpaceDE w:val="0"/>
        <w:autoSpaceDN w:val="0"/>
        <w:adjustRightInd w:val="0"/>
        <w:spacing w:after="0" w:line="360" w:lineRule="auto"/>
        <w:jc w:val="both"/>
        <w:rPr>
          <w:rFonts w:asciiTheme="majorBidi" w:hAnsiTheme="majorBidi" w:cstheme="majorBidi"/>
          <w:color w:val="000000"/>
          <w:sz w:val="24"/>
          <w:szCs w:val="24"/>
        </w:rPr>
      </w:pPr>
      <w:r w:rsidRPr="00CA209B">
        <w:rPr>
          <w:rFonts w:asciiTheme="majorBidi" w:hAnsiTheme="majorBidi" w:cstheme="majorBidi"/>
          <w:color w:val="000000"/>
          <w:sz w:val="24"/>
          <w:szCs w:val="24"/>
        </w:rPr>
        <w:t>animal inoculation</w:t>
      </w:r>
    </w:p>
    <w:p w14:paraId="621BAB5F" w14:textId="77777777" w:rsidR="0007234F" w:rsidRPr="00CA209B" w:rsidRDefault="0007234F" w:rsidP="0007234F">
      <w:pPr>
        <w:pStyle w:val="a3"/>
        <w:numPr>
          <w:ilvl w:val="0"/>
          <w:numId w:val="6"/>
        </w:numPr>
        <w:autoSpaceDE w:val="0"/>
        <w:autoSpaceDN w:val="0"/>
        <w:adjustRightInd w:val="0"/>
        <w:spacing w:after="0" w:line="360" w:lineRule="auto"/>
        <w:jc w:val="both"/>
        <w:rPr>
          <w:rFonts w:asciiTheme="majorBidi" w:hAnsiTheme="majorBidi" w:cstheme="majorBidi"/>
          <w:color w:val="000000"/>
          <w:sz w:val="24"/>
          <w:szCs w:val="24"/>
        </w:rPr>
      </w:pPr>
      <w:r w:rsidRPr="00CA209B">
        <w:rPr>
          <w:rFonts w:asciiTheme="majorBidi" w:hAnsiTheme="majorBidi" w:cstheme="majorBidi"/>
          <w:color w:val="000000"/>
          <w:sz w:val="24"/>
          <w:szCs w:val="24"/>
        </w:rPr>
        <w:t>complement fixation test (C.F.T.)</w:t>
      </w:r>
    </w:p>
    <w:p w14:paraId="5A8A3DF7" w14:textId="77777777" w:rsidR="0007234F" w:rsidRPr="00CA209B" w:rsidRDefault="0007234F" w:rsidP="0007234F">
      <w:pPr>
        <w:pStyle w:val="a3"/>
        <w:numPr>
          <w:ilvl w:val="0"/>
          <w:numId w:val="6"/>
        </w:numPr>
        <w:autoSpaceDE w:val="0"/>
        <w:autoSpaceDN w:val="0"/>
        <w:adjustRightInd w:val="0"/>
        <w:spacing w:after="0" w:line="360" w:lineRule="auto"/>
        <w:jc w:val="both"/>
        <w:rPr>
          <w:rFonts w:asciiTheme="majorBidi" w:hAnsiTheme="majorBidi" w:cstheme="majorBidi"/>
          <w:color w:val="000000"/>
          <w:sz w:val="24"/>
          <w:szCs w:val="24"/>
        </w:rPr>
      </w:pPr>
      <w:proofErr w:type="spellStart"/>
      <w:r w:rsidRPr="00CA209B">
        <w:rPr>
          <w:rFonts w:asciiTheme="majorBidi" w:hAnsiTheme="majorBidi" w:cstheme="majorBidi"/>
          <w:color w:val="000000"/>
          <w:sz w:val="24"/>
          <w:szCs w:val="24"/>
        </w:rPr>
        <w:t>neutrilazation</w:t>
      </w:r>
      <w:proofErr w:type="spellEnd"/>
      <w:r w:rsidRPr="00CA209B">
        <w:rPr>
          <w:rFonts w:asciiTheme="majorBidi" w:hAnsiTheme="majorBidi" w:cstheme="majorBidi"/>
          <w:color w:val="000000"/>
          <w:sz w:val="24"/>
          <w:szCs w:val="24"/>
        </w:rPr>
        <w:t xml:space="preserve"> test (N.T.)</w:t>
      </w:r>
    </w:p>
    <w:p w14:paraId="04782080" w14:textId="77777777" w:rsidR="0007234F" w:rsidRPr="00CA209B" w:rsidRDefault="0007234F" w:rsidP="0007234F">
      <w:pPr>
        <w:pStyle w:val="a3"/>
        <w:numPr>
          <w:ilvl w:val="0"/>
          <w:numId w:val="6"/>
        </w:numPr>
        <w:autoSpaceDE w:val="0"/>
        <w:autoSpaceDN w:val="0"/>
        <w:adjustRightInd w:val="0"/>
        <w:spacing w:after="0" w:line="360" w:lineRule="auto"/>
        <w:jc w:val="both"/>
        <w:rPr>
          <w:rFonts w:asciiTheme="majorBidi" w:hAnsiTheme="majorBidi" w:cstheme="majorBidi"/>
          <w:color w:val="000000"/>
          <w:sz w:val="24"/>
          <w:szCs w:val="24"/>
        </w:rPr>
      </w:pPr>
      <w:r w:rsidRPr="00CA209B">
        <w:rPr>
          <w:rFonts w:asciiTheme="majorBidi" w:hAnsiTheme="majorBidi" w:cstheme="majorBidi"/>
          <w:color w:val="000000"/>
          <w:sz w:val="24"/>
          <w:szCs w:val="24"/>
        </w:rPr>
        <w:t>Agar gel diffusion precipitation test (A.G.P.T.)</w:t>
      </w:r>
    </w:p>
    <w:p w14:paraId="0F8373F8" w14:textId="77777777" w:rsidR="0007234F" w:rsidRPr="00CA209B" w:rsidRDefault="0007234F" w:rsidP="0007234F">
      <w:pPr>
        <w:pStyle w:val="a3"/>
        <w:numPr>
          <w:ilvl w:val="0"/>
          <w:numId w:val="6"/>
        </w:numPr>
        <w:autoSpaceDE w:val="0"/>
        <w:autoSpaceDN w:val="0"/>
        <w:adjustRightInd w:val="0"/>
        <w:spacing w:after="0" w:line="360" w:lineRule="auto"/>
        <w:jc w:val="both"/>
        <w:rPr>
          <w:rFonts w:asciiTheme="majorBidi" w:hAnsiTheme="majorBidi" w:cstheme="majorBidi"/>
          <w:color w:val="000000"/>
          <w:sz w:val="24"/>
          <w:szCs w:val="24"/>
        </w:rPr>
      </w:pPr>
      <w:proofErr w:type="spellStart"/>
      <w:r w:rsidRPr="00CA209B">
        <w:rPr>
          <w:rFonts w:asciiTheme="majorBidi" w:hAnsiTheme="majorBidi" w:cstheme="majorBidi"/>
          <w:color w:val="000000"/>
          <w:sz w:val="24"/>
          <w:szCs w:val="24"/>
        </w:rPr>
        <w:t>flurescent</w:t>
      </w:r>
      <w:proofErr w:type="spellEnd"/>
      <w:r w:rsidRPr="00CA209B">
        <w:rPr>
          <w:rFonts w:asciiTheme="majorBidi" w:hAnsiTheme="majorBidi" w:cstheme="majorBidi"/>
          <w:color w:val="000000"/>
          <w:sz w:val="24"/>
          <w:szCs w:val="24"/>
        </w:rPr>
        <w:t xml:space="preserve"> antibody test (F.A.T.)</w:t>
      </w:r>
    </w:p>
    <w:p w14:paraId="41049DAD" w14:textId="77777777" w:rsidR="0007234F" w:rsidRPr="00CA209B" w:rsidRDefault="0007234F" w:rsidP="0007234F">
      <w:pPr>
        <w:pStyle w:val="a3"/>
        <w:numPr>
          <w:ilvl w:val="0"/>
          <w:numId w:val="6"/>
        </w:numPr>
        <w:autoSpaceDE w:val="0"/>
        <w:autoSpaceDN w:val="0"/>
        <w:adjustRightInd w:val="0"/>
        <w:spacing w:after="0" w:line="360" w:lineRule="auto"/>
        <w:jc w:val="both"/>
        <w:rPr>
          <w:rFonts w:asciiTheme="majorBidi" w:hAnsiTheme="majorBidi" w:cstheme="majorBidi"/>
          <w:color w:val="000000"/>
          <w:sz w:val="24"/>
          <w:szCs w:val="24"/>
        </w:rPr>
      </w:pPr>
      <w:r w:rsidRPr="00CA209B">
        <w:rPr>
          <w:rFonts w:asciiTheme="majorBidi" w:hAnsiTheme="majorBidi" w:cstheme="majorBidi"/>
          <w:color w:val="000000"/>
          <w:sz w:val="24"/>
          <w:szCs w:val="24"/>
        </w:rPr>
        <w:t xml:space="preserve">Tissue Culture </w:t>
      </w:r>
      <w:proofErr w:type="gramStart"/>
      <w:r w:rsidRPr="00CA209B">
        <w:rPr>
          <w:rFonts w:asciiTheme="majorBidi" w:hAnsiTheme="majorBidi" w:cstheme="majorBidi"/>
          <w:color w:val="000000"/>
          <w:sz w:val="24"/>
          <w:szCs w:val="24"/>
        </w:rPr>
        <w:t>Test(</w:t>
      </w:r>
      <w:proofErr w:type="gramEnd"/>
      <w:r w:rsidRPr="00CA209B">
        <w:rPr>
          <w:rFonts w:asciiTheme="majorBidi" w:hAnsiTheme="majorBidi" w:cstheme="majorBidi"/>
          <w:color w:val="000000"/>
          <w:sz w:val="24"/>
          <w:szCs w:val="24"/>
        </w:rPr>
        <w:t>T.C.T)</w:t>
      </w:r>
    </w:p>
    <w:p w14:paraId="6921D29B" w14:textId="77777777" w:rsidR="0007234F" w:rsidRDefault="0007234F" w:rsidP="0007234F">
      <w:pPr>
        <w:pStyle w:val="a3"/>
        <w:numPr>
          <w:ilvl w:val="0"/>
          <w:numId w:val="6"/>
        </w:numPr>
        <w:autoSpaceDE w:val="0"/>
        <w:autoSpaceDN w:val="0"/>
        <w:adjustRightInd w:val="0"/>
        <w:spacing w:after="0" w:line="360" w:lineRule="auto"/>
        <w:jc w:val="both"/>
        <w:rPr>
          <w:rFonts w:asciiTheme="majorBidi" w:hAnsiTheme="majorBidi" w:cstheme="majorBidi"/>
          <w:color w:val="000000"/>
          <w:sz w:val="24"/>
          <w:szCs w:val="24"/>
        </w:rPr>
      </w:pPr>
      <w:r w:rsidRPr="00CA209B">
        <w:rPr>
          <w:rFonts w:asciiTheme="majorBidi" w:hAnsiTheme="majorBidi" w:cstheme="majorBidi"/>
          <w:color w:val="000000"/>
          <w:sz w:val="24"/>
          <w:szCs w:val="24"/>
        </w:rPr>
        <w:t>ELISA.</w:t>
      </w:r>
    </w:p>
    <w:p w14:paraId="51997F91" w14:textId="77777777" w:rsidR="0007234F" w:rsidRDefault="0007234F" w:rsidP="0007234F">
      <w:pPr>
        <w:spacing w:line="360" w:lineRule="auto"/>
        <w:ind w:right="-360"/>
        <w:jc w:val="both"/>
        <w:rPr>
          <w:rFonts w:asciiTheme="majorBidi" w:hAnsiTheme="majorBidi" w:cstheme="majorBidi"/>
          <w:b/>
          <w:bCs/>
          <w:sz w:val="24"/>
          <w:szCs w:val="24"/>
          <w:lang w:bidi="ar-IQ"/>
        </w:rPr>
      </w:pPr>
    </w:p>
    <w:p w14:paraId="08BFAFCD" w14:textId="77777777" w:rsidR="0007234F" w:rsidRDefault="0007234F" w:rsidP="0007234F">
      <w:pPr>
        <w:spacing w:line="360" w:lineRule="auto"/>
        <w:ind w:right="-360"/>
        <w:jc w:val="both"/>
        <w:rPr>
          <w:rFonts w:asciiTheme="majorBidi" w:hAnsiTheme="majorBidi" w:cstheme="majorBidi"/>
          <w:b/>
          <w:bCs/>
          <w:sz w:val="24"/>
          <w:szCs w:val="24"/>
          <w:lang w:bidi="ar-IQ"/>
        </w:rPr>
      </w:pPr>
    </w:p>
    <w:p w14:paraId="3CC801F2" w14:textId="77777777" w:rsidR="0007234F" w:rsidRPr="00D46656" w:rsidRDefault="0007234F" w:rsidP="0007234F">
      <w:pPr>
        <w:spacing w:line="360" w:lineRule="auto"/>
        <w:ind w:right="-360"/>
        <w:jc w:val="both"/>
        <w:rPr>
          <w:rFonts w:asciiTheme="majorBidi" w:hAnsiTheme="majorBidi" w:cstheme="majorBidi"/>
          <w:b/>
          <w:bCs/>
          <w:sz w:val="24"/>
          <w:szCs w:val="24"/>
          <w:lang w:bidi="ar-IQ"/>
        </w:rPr>
      </w:pPr>
      <w:r w:rsidRPr="00D46656">
        <w:rPr>
          <w:rFonts w:asciiTheme="majorBidi" w:hAnsiTheme="majorBidi" w:cstheme="majorBidi"/>
          <w:b/>
          <w:bCs/>
          <w:sz w:val="24"/>
          <w:szCs w:val="24"/>
          <w:lang w:bidi="ar-IQ"/>
        </w:rPr>
        <w:t xml:space="preserve">Treatment: </w:t>
      </w:r>
    </w:p>
    <w:p w14:paraId="09406689" w14:textId="77777777" w:rsidR="004C1B68" w:rsidRDefault="0007234F" w:rsidP="00245E35">
      <w:pPr>
        <w:pStyle w:val="a3"/>
        <w:numPr>
          <w:ilvl w:val="0"/>
          <w:numId w:val="7"/>
        </w:numPr>
        <w:spacing w:line="360" w:lineRule="auto"/>
        <w:ind w:right="-360"/>
        <w:jc w:val="both"/>
        <w:rPr>
          <w:rFonts w:asciiTheme="majorBidi" w:hAnsiTheme="majorBidi" w:cstheme="majorBidi"/>
          <w:sz w:val="24"/>
          <w:szCs w:val="24"/>
          <w:lang w:bidi="ar-IQ"/>
        </w:rPr>
      </w:pPr>
      <w:r w:rsidRPr="00245E35">
        <w:rPr>
          <w:rFonts w:asciiTheme="majorBidi" w:hAnsiTheme="majorBidi" w:cstheme="majorBidi"/>
          <w:sz w:val="24"/>
          <w:szCs w:val="24"/>
          <w:lang w:bidi="ar-IQ"/>
        </w:rPr>
        <w:t xml:space="preserve">Treatment with mild disinfectants and protective dressing to inflamed area to prevent secondary infection is recommended in endemic countries, where a slaughter policy is not in force. </w:t>
      </w:r>
    </w:p>
    <w:p w14:paraId="5FFF7CC6" w14:textId="12E57EDC" w:rsidR="0007234F" w:rsidRPr="00245E35" w:rsidRDefault="0007234F" w:rsidP="00245E35">
      <w:pPr>
        <w:pStyle w:val="a3"/>
        <w:numPr>
          <w:ilvl w:val="0"/>
          <w:numId w:val="7"/>
        </w:numPr>
        <w:spacing w:line="360" w:lineRule="auto"/>
        <w:ind w:right="-360"/>
        <w:jc w:val="both"/>
        <w:rPr>
          <w:rFonts w:asciiTheme="majorBidi" w:hAnsiTheme="majorBidi" w:cstheme="majorBidi"/>
          <w:sz w:val="24"/>
          <w:szCs w:val="24"/>
          <w:lang w:bidi="ar-IQ"/>
        </w:rPr>
      </w:pPr>
      <w:r w:rsidRPr="00245E35">
        <w:rPr>
          <w:rFonts w:asciiTheme="majorBidi" w:hAnsiTheme="majorBidi" w:cstheme="majorBidi"/>
          <w:sz w:val="24"/>
          <w:szCs w:val="24"/>
          <w:lang w:bidi="ar-IQ"/>
        </w:rPr>
        <w:t>A good symptomatic response to administration of flunixin meglumine.</w:t>
      </w:r>
    </w:p>
    <w:p w14:paraId="4F789675" w14:textId="77777777" w:rsidR="0007234F" w:rsidRPr="00D46656" w:rsidRDefault="0007234F" w:rsidP="0007234F">
      <w:pPr>
        <w:spacing w:line="360" w:lineRule="auto"/>
        <w:ind w:right="-360"/>
        <w:jc w:val="both"/>
        <w:rPr>
          <w:rFonts w:asciiTheme="majorBidi" w:hAnsiTheme="majorBidi" w:cstheme="majorBidi"/>
          <w:b/>
          <w:bCs/>
          <w:sz w:val="24"/>
          <w:szCs w:val="24"/>
          <w:lang w:bidi="ar-IQ"/>
        </w:rPr>
      </w:pPr>
      <w:r w:rsidRPr="00D46656">
        <w:rPr>
          <w:rFonts w:asciiTheme="majorBidi" w:hAnsiTheme="majorBidi" w:cstheme="majorBidi"/>
          <w:b/>
          <w:bCs/>
          <w:sz w:val="24"/>
          <w:szCs w:val="24"/>
          <w:lang w:bidi="ar-IQ"/>
        </w:rPr>
        <w:lastRenderedPageBreak/>
        <w:t>Prevention and control:</w:t>
      </w:r>
    </w:p>
    <w:p w14:paraId="6030DED8" w14:textId="77777777" w:rsidR="0007234F" w:rsidRPr="00D46656" w:rsidRDefault="0007234F" w:rsidP="0007234F">
      <w:pPr>
        <w:spacing w:line="360" w:lineRule="auto"/>
        <w:ind w:left="900" w:right="-360" w:hanging="900"/>
        <w:jc w:val="both"/>
        <w:rPr>
          <w:rFonts w:asciiTheme="majorBidi" w:hAnsiTheme="majorBidi" w:cstheme="majorBidi"/>
          <w:sz w:val="24"/>
          <w:szCs w:val="24"/>
          <w:lang w:bidi="ar-IQ"/>
        </w:rPr>
      </w:pPr>
      <w:r w:rsidRPr="00D46656">
        <w:rPr>
          <w:rFonts w:asciiTheme="majorBidi" w:hAnsiTheme="majorBidi" w:cstheme="majorBidi"/>
          <w:sz w:val="24"/>
          <w:szCs w:val="24"/>
          <w:lang w:bidi="ar-IQ"/>
        </w:rPr>
        <w:t xml:space="preserve">       ● In endemic areas vaccination and quarantine are the basis for prevention and control.  In free areas, the method of choice is rapid identification of an outbreak, quarantine and slaughter of all affected animals.</w:t>
      </w:r>
    </w:p>
    <w:p w14:paraId="4DE1E43A" w14:textId="77777777" w:rsidR="0007234F" w:rsidRPr="00D46656" w:rsidRDefault="0007234F" w:rsidP="0007234F">
      <w:pPr>
        <w:spacing w:line="360" w:lineRule="auto"/>
        <w:ind w:left="900" w:right="-360" w:hanging="900"/>
        <w:jc w:val="both"/>
        <w:rPr>
          <w:rFonts w:asciiTheme="majorBidi" w:hAnsiTheme="majorBidi" w:cstheme="majorBidi"/>
          <w:sz w:val="24"/>
          <w:szCs w:val="24"/>
          <w:lang w:bidi="ar-IQ"/>
        </w:rPr>
      </w:pPr>
      <w:r w:rsidRPr="00D46656">
        <w:rPr>
          <w:rFonts w:asciiTheme="majorBidi" w:hAnsiTheme="majorBidi" w:cstheme="majorBidi"/>
          <w:sz w:val="24"/>
          <w:szCs w:val="24"/>
          <w:lang w:bidi="ar-IQ"/>
        </w:rPr>
        <w:t xml:space="preserve">       ● Vaccine must be type specific. Most European and South American countries use trivalent inactivated vaccine against types A, O and C from cell culture virus.  In Iraq vaccine should contain A, O and Asia 1 types of vaccine. </w:t>
      </w:r>
    </w:p>
    <w:p w14:paraId="6DFD6427" w14:textId="77777777" w:rsidR="0007234F" w:rsidRPr="00D46656" w:rsidRDefault="0007234F" w:rsidP="0007234F">
      <w:pPr>
        <w:spacing w:line="360" w:lineRule="auto"/>
        <w:ind w:left="900" w:right="-360" w:hanging="900"/>
        <w:jc w:val="both"/>
        <w:rPr>
          <w:rFonts w:asciiTheme="majorBidi" w:hAnsiTheme="majorBidi" w:cstheme="majorBidi"/>
          <w:sz w:val="24"/>
          <w:szCs w:val="24"/>
          <w:lang w:bidi="ar-IQ"/>
        </w:rPr>
      </w:pPr>
      <w:r w:rsidRPr="00D46656">
        <w:rPr>
          <w:rFonts w:asciiTheme="majorBidi" w:hAnsiTheme="majorBidi" w:cstheme="majorBidi"/>
          <w:sz w:val="24"/>
          <w:szCs w:val="24"/>
          <w:lang w:bidi="ar-IQ"/>
        </w:rPr>
        <w:t xml:space="preserve">       ● Vaccine induced and naturally occurring immunity is short lived and vaccination must be repeated two to three times a year. Protection is partial so the infection usually results in sub clinical or mild disease.</w:t>
      </w:r>
    </w:p>
    <w:p w14:paraId="2CF81944" w14:textId="77777777" w:rsidR="0007234F" w:rsidRPr="00D46656" w:rsidRDefault="0007234F" w:rsidP="0007234F">
      <w:pPr>
        <w:spacing w:line="360" w:lineRule="auto"/>
        <w:ind w:left="900" w:right="-360" w:hanging="900"/>
        <w:jc w:val="both"/>
        <w:rPr>
          <w:rFonts w:asciiTheme="majorBidi" w:hAnsiTheme="majorBidi" w:cstheme="majorBidi"/>
          <w:sz w:val="24"/>
          <w:szCs w:val="24"/>
          <w:lang w:bidi="ar-IQ"/>
        </w:rPr>
      </w:pPr>
      <w:r w:rsidRPr="00D46656">
        <w:rPr>
          <w:rFonts w:asciiTheme="majorBidi" w:hAnsiTheme="majorBidi" w:cstheme="majorBidi"/>
          <w:sz w:val="24"/>
          <w:szCs w:val="24"/>
          <w:lang w:bidi="ar-IQ"/>
        </w:rPr>
        <w:t xml:space="preserve">       ● Calves nursing immune dams are likewise partially protected for up to 5 months. In an outbreak the most effective vaccine is autogenous</w:t>
      </w:r>
      <w:r>
        <w:rPr>
          <w:rFonts w:asciiTheme="majorBidi" w:hAnsiTheme="majorBidi" w:cstheme="majorBidi"/>
          <w:sz w:val="24"/>
          <w:szCs w:val="24"/>
          <w:lang w:bidi="ar-IQ"/>
        </w:rPr>
        <w:t>.</w:t>
      </w:r>
      <w:r w:rsidRPr="00D46656">
        <w:rPr>
          <w:rFonts w:asciiTheme="majorBidi" w:hAnsiTheme="majorBidi" w:cstheme="majorBidi"/>
          <w:sz w:val="24"/>
          <w:szCs w:val="24"/>
          <w:lang w:bidi="ar-IQ"/>
        </w:rPr>
        <w:t xml:space="preserve">   </w:t>
      </w:r>
    </w:p>
    <w:p w14:paraId="7BEF2DDE" w14:textId="77777777" w:rsidR="00523165" w:rsidRDefault="00523165" w:rsidP="0007234F">
      <w:pPr>
        <w:tabs>
          <w:tab w:val="left" w:pos="8010"/>
        </w:tabs>
        <w:spacing w:line="360" w:lineRule="auto"/>
        <w:jc w:val="right"/>
      </w:pPr>
    </w:p>
    <w:sectPr w:rsidR="00523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2CFC"/>
    <w:multiLevelType w:val="hybridMultilevel"/>
    <w:tmpl w:val="60A4CFA8"/>
    <w:lvl w:ilvl="0" w:tplc="0409000F">
      <w:start w:val="1"/>
      <w:numFmt w:val="decimal"/>
      <w:lvlText w:val="%1."/>
      <w:lvlJc w:val="left"/>
      <w:pPr>
        <w:ind w:left="720" w:hanging="360"/>
      </w:pPr>
    </w:lvl>
    <w:lvl w:ilvl="1" w:tplc="F52A15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A1133"/>
    <w:multiLevelType w:val="hybridMultilevel"/>
    <w:tmpl w:val="52D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F03CF"/>
    <w:multiLevelType w:val="hybridMultilevel"/>
    <w:tmpl w:val="A5FC3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023D2"/>
    <w:multiLevelType w:val="hybridMultilevel"/>
    <w:tmpl w:val="8FF6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44153"/>
    <w:multiLevelType w:val="hybridMultilevel"/>
    <w:tmpl w:val="8A2C2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D0F1D"/>
    <w:multiLevelType w:val="hybridMultilevel"/>
    <w:tmpl w:val="D6E0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B1911"/>
    <w:multiLevelType w:val="hybridMultilevel"/>
    <w:tmpl w:val="88A8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C23CE"/>
    <w:multiLevelType w:val="hybridMultilevel"/>
    <w:tmpl w:val="88F0C7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4F"/>
    <w:rsid w:val="0007234F"/>
    <w:rsid w:val="001D16ED"/>
    <w:rsid w:val="00245E35"/>
    <w:rsid w:val="00292B67"/>
    <w:rsid w:val="004C1B68"/>
    <w:rsid w:val="00523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9BCD"/>
  <w15:chartTrackingRefBased/>
  <w15:docId w15:val="{2BB35BCE-5513-4A53-B784-6DBF76F2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865</Words>
  <Characters>4937</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kadhum</dc:creator>
  <cp:keywords/>
  <dc:description/>
  <cp:lastModifiedBy>rahman kadhum</cp:lastModifiedBy>
  <cp:revision>5</cp:revision>
  <dcterms:created xsi:type="dcterms:W3CDTF">2024-01-04T15:15:00Z</dcterms:created>
  <dcterms:modified xsi:type="dcterms:W3CDTF">2024-01-30T12:04:00Z</dcterms:modified>
</cp:coreProperties>
</file>